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0C" w:rsidRDefault="00EC7B9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中国电子科技集团公司第38研究所2017年度校园招聘简章</w:t>
      </w:r>
    </w:p>
    <w:p w:rsidR="00B3770C" w:rsidRDefault="00B3770C">
      <w:pPr>
        <w:spacing w:line="360" w:lineRule="auto"/>
        <w:rPr>
          <w:b/>
          <w:sz w:val="28"/>
          <w:szCs w:val="28"/>
        </w:rPr>
      </w:pPr>
    </w:p>
    <w:p w:rsidR="00B3770C" w:rsidRDefault="00EC7B9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单位简介</w:t>
      </w:r>
    </w:p>
    <w:p w:rsidR="00B3770C" w:rsidRDefault="00EC7B9C">
      <w:pPr>
        <w:snapToGrid w:val="0"/>
        <w:spacing w:line="360" w:lineRule="auto"/>
        <w:ind w:firstLineChars="200" w:firstLine="420"/>
      </w:pPr>
      <w:r>
        <w:rPr>
          <w:rFonts w:asciiTheme="minorEastAsia" w:hAnsiTheme="minorEastAsia" w:hint="eastAsia"/>
          <w:szCs w:val="21"/>
        </w:rPr>
        <w:t>中国电子科技集团公司第三十八研究所，位于安徽合肥市，是国家一类研究所。现有员工7000余人，平均年龄34岁。38所坚持以“国家实体空间安全的智慧感知”为己任，实施“五大、两极、三化”战略，主要从事国土防空情报雷达、电子系统工程及其基础技术研究、开发和应用，是我国军民用雷达研制生产的重要基地。38所确立了预警探测，对地观测，浮空平台，信息对抗，公共安全，测控通信，集成电路七大发展领域；创立了“中国雷达第一股”四创电子等六家子公司，产品出口十余个国家，成为集军、民、贸于一体的现代国有高科技企业集团</w:t>
      </w:r>
      <w:r>
        <w:rPr>
          <w:rFonts w:hint="eastAsia"/>
        </w:rPr>
        <w:t>。</w:t>
      </w:r>
    </w:p>
    <w:p w:rsidR="00B3770C" w:rsidRDefault="00EC7B9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校园宣讲会</w:t>
      </w:r>
    </w:p>
    <w:p w:rsidR="0012197D" w:rsidRDefault="00612D63" w:rsidP="004F4DC0">
      <w:pPr>
        <w:spacing w:line="360" w:lineRule="auto"/>
        <w:ind w:firstLine="54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9</w:t>
      </w:r>
      <w:r w:rsidR="00EC7B9C">
        <w:rPr>
          <w:rFonts w:hint="eastAsia"/>
          <w:b/>
          <w:color w:val="FF0000"/>
          <w:sz w:val="28"/>
          <w:szCs w:val="28"/>
        </w:rPr>
        <w:t>月</w:t>
      </w:r>
      <w:r w:rsidR="0012197D">
        <w:rPr>
          <w:rFonts w:hint="eastAsia"/>
          <w:b/>
          <w:color w:val="FF0000"/>
          <w:sz w:val="28"/>
          <w:szCs w:val="28"/>
        </w:rPr>
        <w:t>27</w:t>
      </w:r>
      <w:r w:rsidR="004F4DC0">
        <w:rPr>
          <w:rFonts w:hint="eastAsia"/>
          <w:b/>
          <w:color w:val="FF0000"/>
          <w:sz w:val="28"/>
          <w:szCs w:val="28"/>
        </w:rPr>
        <w:t>日（星期</w:t>
      </w:r>
      <w:r w:rsidR="00E417CA">
        <w:rPr>
          <w:rFonts w:hint="eastAsia"/>
          <w:b/>
          <w:color w:val="FF0000"/>
          <w:sz w:val="28"/>
          <w:szCs w:val="28"/>
        </w:rPr>
        <w:t>二</w:t>
      </w:r>
      <w:r w:rsidR="00EC7B9C">
        <w:rPr>
          <w:rFonts w:hint="eastAsia"/>
          <w:b/>
          <w:color w:val="FF0000"/>
          <w:sz w:val="28"/>
          <w:szCs w:val="28"/>
        </w:rPr>
        <w:t>）</w:t>
      </w:r>
      <w:r w:rsidR="004F4DC0">
        <w:rPr>
          <w:rFonts w:hint="eastAsia"/>
          <w:b/>
          <w:color w:val="FF0000"/>
          <w:sz w:val="28"/>
          <w:szCs w:val="28"/>
        </w:rPr>
        <w:t xml:space="preserve">14:00  </w:t>
      </w:r>
      <w:r w:rsidR="0012197D" w:rsidRPr="0012197D">
        <w:rPr>
          <w:rFonts w:hint="eastAsia"/>
          <w:b/>
          <w:color w:val="FF0000"/>
          <w:sz w:val="28"/>
          <w:szCs w:val="28"/>
        </w:rPr>
        <w:t>永谦活动中心第一报告厅</w:t>
      </w:r>
    </w:p>
    <w:p w:rsidR="00B3770C" w:rsidRDefault="00EC7B9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专业需求</w:t>
      </w:r>
    </w:p>
    <w:p w:rsidR="00B3770C" w:rsidRDefault="00EC7B9C"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电子信息类</w:t>
      </w:r>
    </w:p>
    <w:p w:rsidR="00B3770C" w:rsidRDefault="00EC7B9C">
      <w:pPr>
        <w:spacing w:line="360" w:lineRule="auto"/>
        <w:ind w:left="420"/>
      </w:pPr>
      <w:r>
        <w:rPr>
          <w:rFonts w:hint="eastAsia"/>
        </w:rPr>
        <w:t>信号与信息处理、通信与信息系统、电磁场与微波技术、电子与通信工程、电子科学与技术、信息与通信工程、气象雷达信号处理、水声工程、电路与系统、集成电路设计、信息获取与探测技术、微电子学与固体电子学、物理电子学、无线电物理、军事通信学、信息侦察与对抗技术、</w:t>
      </w:r>
      <w:r>
        <w:rPr>
          <w:rFonts w:hint="eastAsia"/>
        </w:rPr>
        <w:t>SAR</w:t>
      </w:r>
      <w:r>
        <w:rPr>
          <w:rFonts w:hint="eastAsia"/>
        </w:rPr>
        <w:t>图像处理、太赫兹</w:t>
      </w:r>
    </w:p>
    <w:p w:rsidR="00B3770C" w:rsidRDefault="00EC7B9C"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计算机、软件类</w:t>
      </w:r>
    </w:p>
    <w:p w:rsidR="00B3770C" w:rsidRDefault="00EC7B9C"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</w:t>
      </w:r>
    </w:p>
    <w:p w:rsidR="00B3770C" w:rsidRDefault="00EC7B9C"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航空宇航、控制类</w:t>
      </w:r>
      <w:r>
        <w:rPr>
          <w:rFonts w:hint="eastAsia"/>
          <w:b/>
        </w:rPr>
        <w:t xml:space="preserve">  </w:t>
      </w:r>
    </w:p>
    <w:p w:rsidR="00B3770C" w:rsidRDefault="00EC7B9C">
      <w:pPr>
        <w:spacing w:line="360" w:lineRule="auto"/>
        <w:ind w:left="420"/>
      </w:pPr>
      <w:r>
        <w:rPr>
          <w:rFonts w:hint="eastAsia"/>
        </w:rPr>
        <w:t>飞行器设计、飞行器控制、飞行器动力学、电气工程及自动化、控制理论与控制工程、系统工程、模式识别与智能系统、人工智能与模式识别、导航、制导及控制</w:t>
      </w:r>
    </w:p>
    <w:p w:rsidR="00B3770C" w:rsidRDefault="00EC7B9C"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机械工程类</w:t>
      </w:r>
      <w:r>
        <w:rPr>
          <w:rFonts w:hint="eastAsia"/>
          <w:b/>
        </w:rPr>
        <w:t xml:space="preserve">  </w:t>
      </w:r>
    </w:p>
    <w:p w:rsidR="00B3770C" w:rsidRDefault="00EC7B9C">
      <w:pPr>
        <w:spacing w:line="360" w:lineRule="auto"/>
        <w:ind w:left="420"/>
      </w:pPr>
      <w:r>
        <w:rPr>
          <w:rFonts w:hint="eastAsia"/>
        </w:rPr>
        <w:t>机械制造及其自动化、机械设计及理论、机械电子工程、机电一体化、精密仪器、工程热物理、可靠性工程、工业工程</w:t>
      </w:r>
    </w:p>
    <w:p w:rsidR="00B3770C" w:rsidRDefault="00EC7B9C"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 w:rsidR="00B3770C" w:rsidRDefault="004F4DC0">
      <w:pPr>
        <w:spacing w:line="360" w:lineRule="auto"/>
        <w:ind w:left="420"/>
      </w:pPr>
      <w:r>
        <w:rPr>
          <w:rFonts w:hint="eastAsia"/>
        </w:rPr>
        <w:lastRenderedPageBreak/>
        <w:t>测量遥感、</w:t>
      </w:r>
      <w:r w:rsidR="00EC7B9C">
        <w:rPr>
          <w:rFonts w:hint="eastAsia"/>
        </w:rPr>
        <w:t>光学工程、光电子技术、仪器科学与技术、数学与应用数学、固体力学、工程力学、空气动力学、气象学等</w:t>
      </w:r>
    </w:p>
    <w:p w:rsidR="00B3770C" w:rsidRDefault="00B3770C">
      <w:pPr>
        <w:spacing w:line="360" w:lineRule="auto"/>
        <w:ind w:left="420"/>
      </w:pPr>
    </w:p>
    <w:p w:rsidR="00B3770C" w:rsidRDefault="00EC7B9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 w:rsidR="00B3770C" w:rsidRDefault="00EC7B9C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、全日制</w:t>
      </w:r>
      <w:r>
        <w:rPr>
          <w:rFonts w:hint="eastAsia"/>
          <w:szCs w:val="21"/>
        </w:rPr>
        <w:t>985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211</w:t>
      </w:r>
      <w:r>
        <w:rPr>
          <w:rFonts w:hint="eastAsia"/>
          <w:szCs w:val="21"/>
        </w:rPr>
        <w:t>院校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年毕业的研究生；</w:t>
      </w:r>
    </w:p>
    <w:p w:rsidR="00B3770C" w:rsidRDefault="00EC7B9C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、具备良好的沟通及团队协作能力，愿意效力于国防军工事业；</w:t>
      </w:r>
    </w:p>
    <w:p w:rsidR="00B3770C" w:rsidRDefault="00EC7B9C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、在校期间有相关项目经验者或发表相关论文者优先考虑。</w:t>
      </w:r>
    </w:p>
    <w:p w:rsidR="00B3770C" w:rsidRDefault="00B3770C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:rsidR="00B3770C" w:rsidRDefault="00EC7B9C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 w:rsidR="00B3770C" w:rsidRDefault="00EC7B9C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在线网申，网申地址：</w:t>
      </w:r>
      <w:r w:rsidR="00790E18">
        <w:rPr>
          <w:rFonts w:hint="eastAsia"/>
          <w:bCs/>
          <w:szCs w:val="21"/>
        </w:rPr>
        <w:t>http://</w:t>
      </w:r>
      <w:r>
        <w:rPr>
          <w:rFonts w:hint="eastAsia"/>
          <w:bCs/>
          <w:szCs w:val="21"/>
        </w:rPr>
        <w:t>cetc38.zhaopin.com</w:t>
      </w:r>
      <w:r>
        <w:rPr>
          <w:rFonts w:hint="eastAsia"/>
          <w:bCs/>
          <w:szCs w:val="21"/>
        </w:rPr>
        <w:t>（推荐）</w:t>
      </w:r>
    </w:p>
    <w:p w:rsidR="00B3770C" w:rsidRDefault="00EC7B9C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扫描</w:t>
      </w:r>
      <w:r>
        <w:rPr>
          <w:rFonts w:hint="eastAsia"/>
          <w:bCs/>
          <w:szCs w:val="21"/>
        </w:rPr>
        <w:t>38</w:t>
      </w:r>
      <w:r>
        <w:rPr>
          <w:rFonts w:hint="eastAsia"/>
          <w:bCs/>
          <w:szCs w:val="21"/>
        </w:rPr>
        <w:t>所招聘二维码进行手机网申：</w:t>
      </w:r>
    </w:p>
    <w:p w:rsidR="00B3770C" w:rsidRDefault="00EC7B9C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noProof/>
          <w:szCs w:val="21"/>
        </w:rPr>
        <w:drawing>
          <wp:inline distT="0" distB="0" distL="114300" distR="114300">
            <wp:extent cx="982980" cy="982980"/>
            <wp:effectExtent l="0" t="0" r="7620" b="762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0C" w:rsidRDefault="00EC7B9C">
      <w:pPr>
        <w:adjustRightInd w:val="0"/>
        <w:snapToGrid w:val="0"/>
        <w:spacing w:line="360" w:lineRule="auto"/>
        <w:jc w:val="left"/>
        <w:rPr>
          <w:bCs/>
          <w:i/>
          <w:iCs/>
          <w:szCs w:val="21"/>
        </w:rPr>
      </w:pPr>
      <w:r>
        <w:rPr>
          <w:rFonts w:hint="eastAsia"/>
          <w:bCs/>
          <w:i/>
          <w:iCs/>
          <w:szCs w:val="21"/>
        </w:rPr>
        <w:t xml:space="preserve">  38</w:t>
      </w:r>
      <w:r>
        <w:rPr>
          <w:rFonts w:hint="eastAsia"/>
          <w:bCs/>
          <w:i/>
          <w:iCs/>
          <w:szCs w:val="21"/>
        </w:rPr>
        <w:t>所招聘二维码</w:t>
      </w:r>
    </w:p>
    <w:p w:rsidR="00B3770C" w:rsidRDefault="00B3770C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:rsidR="00B3770C" w:rsidRDefault="00EC7B9C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</w:p>
    <w:p w:rsidR="00B3770C" w:rsidRDefault="004F4DC0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博士</w:t>
      </w:r>
      <w:r>
        <w:rPr>
          <w:rFonts w:hint="eastAsia"/>
          <w:szCs w:val="21"/>
        </w:rPr>
        <w:t>15-20</w:t>
      </w:r>
      <w:r>
        <w:rPr>
          <w:rFonts w:hint="eastAsia"/>
          <w:szCs w:val="21"/>
        </w:rPr>
        <w:t>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安家费</w:t>
      </w:r>
      <w:r>
        <w:rPr>
          <w:rFonts w:hint="eastAsia"/>
          <w:szCs w:val="21"/>
        </w:rPr>
        <w:t>10-20</w:t>
      </w:r>
      <w:r>
        <w:rPr>
          <w:rFonts w:hint="eastAsia"/>
          <w:szCs w:val="21"/>
        </w:rPr>
        <w:t>万</w:t>
      </w:r>
    </w:p>
    <w:p w:rsidR="004F4DC0" w:rsidRDefault="004F4DC0">
      <w:r>
        <w:rPr>
          <w:rFonts w:hint="eastAsia"/>
          <w:szCs w:val="21"/>
        </w:rPr>
        <w:t>硕士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万多</w:t>
      </w:r>
    </w:p>
    <w:sectPr w:rsidR="004F4DC0" w:rsidSect="00B3770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88" w:rsidRDefault="00D85F88" w:rsidP="00B3770C">
      <w:r>
        <w:separator/>
      </w:r>
    </w:p>
  </w:endnote>
  <w:endnote w:type="continuationSeparator" w:id="1">
    <w:p w:rsidR="00D85F88" w:rsidRDefault="00D85F88" w:rsidP="00B3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88" w:rsidRDefault="00D85F88" w:rsidP="00B3770C">
      <w:r>
        <w:separator/>
      </w:r>
    </w:p>
  </w:footnote>
  <w:footnote w:type="continuationSeparator" w:id="1">
    <w:p w:rsidR="00D85F88" w:rsidRDefault="00D85F88" w:rsidP="00B37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70C" w:rsidRDefault="00B3770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943C1"/>
    <w:multiLevelType w:val="singleLevel"/>
    <w:tmpl w:val="57C943C1"/>
    <w:lvl w:ilvl="0">
      <w:start w:val="1"/>
      <w:numFmt w:val="decimal"/>
      <w:suff w:val="nothing"/>
      <w:lvlText w:val="%1、"/>
      <w:lvlJc w:val="left"/>
    </w:lvl>
  </w:abstractNum>
  <w:abstractNum w:abstractNumId="1">
    <w:nsid w:val="5900134B"/>
    <w:multiLevelType w:val="multilevel"/>
    <w:tmpl w:val="5900134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70C"/>
    <w:rsid w:val="0012197D"/>
    <w:rsid w:val="002153E6"/>
    <w:rsid w:val="00391B6D"/>
    <w:rsid w:val="004F4DC0"/>
    <w:rsid w:val="00612D63"/>
    <w:rsid w:val="00664C57"/>
    <w:rsid w:val="00790E18"/>
    <w:rsid w:val="007E7D3F"/>
    <w:rsid w:val="00B177A0"/>
    <w:rsid w:val="00B3770C"/>
    <w:rsid w:val="00D85F88"/>
    <w:rsid w:val="00E417CA"/>
    <w:rsid w:val="00EC7B9C"/>
    <w:rsid w:val="2FAE4169"/>
    <w:rsid w:val="4D9D520E"/>
    <w:rsid w:val="52CB7FDE"/>
    <w:rsid w:val="6BD3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7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3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4F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F4DC0"/>
    <w:rPr>
      <w:kern w:val="2"/>
      <w:sz w:val="18"/>
      <w:szCs w:val="18"/>
    </w:rPr>
  </w:style>
  <w:style w:type="paragraph" w:styleId="a5">
    <w:name w:val="Balloon Text"/>
    <w:basedOn w:val="a"/>
    <w:link w:val="Char0"/>
    <w:rsid w:val="004F4DC0"/>
    <w:rPr>
      <w:sz w:val="18"/>
      <w:szCs w:val="18"/>
    </w:rPr>
  </w:style>
  <w:style w:type="character" w:customStyle="1" w:styleId="Char0">
    <w:name w:val="批注框文本 Char"/>
    <w:basedOn w:val="a0"/>
    <w:link w:val="a5"/>
    <w:rsid w:val="004F4D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Company>cetc38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2014-10-29T12:08:00Z</dcterms:created>
  <dcterms:modified xsi:type="dcterms:W3CDTF">2016-09-26T06:02:00Z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