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2953C9" w14:textId="77777777"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305"/>
        <w:gridCol w:w="850"/>
        <w:gridCol w:w="851"/>
        <w:gridCol w:w="1134"/>
        <w:gridCol w:w="1559"/>
        <w:gridCol w:w="1987"/>
      </w:tblGrid>
      <w:tr w:rsidR="005F5D7C" w14:paraId="10FBBA96" w14:textId="77777777" w:rsidTr="00C029E4">
        <w:trPr>
          <w:trHeight w:val="472"/>
        </w:trPr>
        <w:tc>
          <w:tcPr>
            <w:tcW w:w="1242" w:type="dxa"/>
            <w:vAlign w:val="center"/>
          </w:tcPr>
          <w:p w14:paraId="79800A33" w14:textId="77777777"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14:paraId="401451F8" w14:textId="056B15D9" w:rsidR="005F5D7C" w:rsidRDefault="00FE08BB" w:rsidP="00FD646C">
            <w:pPr>
              <w:jc w:val="center"/>
            </w:pPr>
            <w:r>
              <w:rPr>
                <w:rFonts w:hint="eastAsia"/>
              </w:rPr>
              <w:t>赵博</w:t>
            </w:r>
          </w:p>
        </w:tc>
        <w:tc>
          <w:tcPr>
            <w:tcW w:w="850" w:type="dxa"/>
            <w:vAlign w:val="center"/>
          </w:tcPr>
          <w:p w14:paraId="66997248" w14:textId="77777777"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851" w:type="dxa"/>
            <w:vAlign w:val="center"/>
          </w:tcPr>
          <w:p w14:paraId="27C2102C" w14:textId="7831DBC7" w:rsidR="005F5D7C" w:rsidRDefault="00FE08BB" w:rsidP="00FD646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134" w:type="dxa"/>
            <w:vAlign w:val="center"/>
          </w:tcPr>
          <w:p w14:paraId="5AF31D8F" w14:textId="77777777"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14:paraId="3BC1CBEB" w14:textId="2BC9591B" w:rsidR="005F5D7C" w:rsidRDefault="00FE08BB" w:rsidP="00FD646C">
            <w:pPr>
              <w:jc w:val="center"/>
            </w:pPr>
            <w:r>
              <w:rPr>
                <w:rFonts w:hint="eastAsia"/>
              </w:rPr>
              <w:t>研究员</w:t>
            </w:r>
          </w:p>
        </w:tc>
        <w:tc>
          <w:tcPr>
            <w:tcW w:w="1987" w:type="dxa"/>
            <w:vMerge w:val="restart"/>
            <w:vAlign w:val="center"/>
          </w:tcPr>
          <w:p w14:paraId="14B8CF77" w14:textId="4BC666B0" w:rsidR="005F5D7C" w:rsidRDefault="00AB7C92" w:rsidP="00FD646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55E599D" wp14:editId="0F85A0CF">
                  <wp:extent cx="825335" cy="1179050"/>
                  <wp:effectExtent l="0" t="0" r="0" b="254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2寸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0130" cy="1185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5D7C" w14:paraId="2C11C1EF" w14:textId="77777777" w:rsidTr="005F5D7C">
        <w:trPr>
          <w:trHeight w:val="472"/>
        </w:trPr>
        <w:tc>
          <w:tcPr>
            <w:tcW w:w="1242" w:type="dxa"/>
            <w:vAlign w:val="center"/>
          </w:tcPr>
          <w:p w14:paraId="2431C25E" w14:textId="77777777"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14:paraId="23FA5AA1" w14:textId="6FA932A9" w:rsidR="005F5D7C" w:rsidRDefault="00513D03" w:rsidP="00FD646C">
            <w:pPr>
              <w:jc w:val="left"/>
            </w:pPr>
            <w:r w:rsidRPr="00513D03">
              <w:t>https://person.zju.edu.cn/zhaobo</w:t>
            </w:r>
          </w:p>
        </w:tc>
        <w:tc>
          <w:tcPr>
            <w:tcW w:w="1987" w:type="dxa"/>
            <w:vMerge/>
            <w:vAlign w:val="center"/>
          </w:tcPr>
          <w:p w14:paraId="56739B18" w14:textId="77777777" w:rsidR="005F5D7C" w:rsidRDefault="005F5D7C" w:rsidP="00FD646C">
            <w:pPr>
              <w:jc w:val="center"/>
            </w:pPr>
          </w:p>
        </w:tc>
      </w:tr>
      <w:tr w:rsidR="005F5D7C" w14:paraId="5185DFFB" w14:textId="77777777" w:rsidTr="00C029E4">
        <w:trPr>
          <w:trHeight w:val="472"/>
        </w:trPr>
        <w:tc>
          <w:tcPr>
            <w:tcW w:w="1242" w:type="dxa"/>
            <w:vAlign w:val="center"/>
          </w:tcPr>
          <w:p w14:paraId="4049BBFA" w14:textId="77777777"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3006" w:type="dxa"/>
            <w:gridSpan w:val="3"/>
            <w:vAlign w:val="center"/>
          </w:tcPr>
          <w:p w14:paraId="67BD2A9A" w14:textId="0C50F89F" w:rsidR="005F5D7C" w:rsidRDefault="0003749F" w:rsidP="00FD646C">
            <w:pPr>
              <w:jc w:val="center"/>
            </w:pPr>
            <w:r>
              <w:rPr>
                <w:rFonts w:hint="eastAsia"/>
              </w:rPr>
              <w:t>超大规模集成电路设计研究所</w:t>
            </w:r>
          </w:p>
        </w:tc>
        <w:tc>
          <w:tcPr>
            <w:tcW w:w="1134" w:type="dxa"/>
            <w:vAlign w:val="center"/>
          </w:tcPr>
          <w:p w14:paraId="5F184C68" w14:textId="77777777"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14:paraId="4238124A" w14:textId="040F86D6" w:rsidR="005F5D7C" w:rsidRDefault="00B9560A" w:rsidP="00FD646C">
            <w:pPr>
              <w:jc w:val="center"/>
            </w:pPr>
            <w:r>
              <w:rPr>
                <w:rFonts w:hint="eastAsia"/>
              </w:rPr>
              <w:t>老生仪楼</w:t>
            </w:r>
            <w:r>
              <w:rPr>
                <w:rFonts w:hint="eastAsia"/>
              </w:rPr>
              <w:t>5</w:t>
            </w:r>
            <w:r>
              <w:t>01</w:t>
            </w:r>
          </w:p>
        </w:tc>
        <w:tc>
          <w:tcPr>
            <w:tcW w:w="1987" w:type="dxa"/>
            <w:vMerge/>
            <w:vAlign w:val="center"/>
          </w:tcPr>
          <w:p w14:paraId="7C2278EC" w14:textId="77777777" w:rsidR="005F5D7C" w:rsidRDefault="005F5D7C" w:rsidP="00FD646C">
            <w:pPr>
              <w:jc w:val="center"/>
            </w:pPr>
          </w:p>
        </w:tc>
      </w:tr>
      <w:tr w:rsidR="005F5D7C" w14:paraId="3177A53E" w14:textId="77777777" w:rsidTr="00C029E4">
        <w:trPr>
          <w:trHeight w:val="472"/>
        </w:trPr>
        <w:tc>
          <w:tcPr>
            <w:tcW w:w="1242" w:type="dxa"/>
            <w:vAlign w:val="center"/>
          </w:tcPr>
          <w:p w14:paraId="17EE8FE8" w14:textId="77777777"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3006" w:type="dxa"/>
            <w:gridSpan w:val="3"/>
            <w:vAlign w:val="center"/>
          </w:tcPr>
          <w:p w14:paraId="36136417" w14:textId="5C73009A" w:rsidR="005F5D7C" w:rsidRDefault="00167575" w:rsidP="00FD646C">
            <w:pPr>
              <w:jc w:val="center"/>
            </w:pPr>
            <w:hyperlink r:id="rId7" w:history="1">
              <w:r w:rsidR="00BE600C" w:rsidRPr="007503B5">
                <w:rPr>
                  <w:rStyle w:val="a8"/>
                  <w:rFonts w:hint="eastAsia"/>
                </w:rPr>
                <w:t>z</w:t>
              </w:r>
              <w:r w:rsidR="00BE600C" w:rsidRPr="007503B5">
                <w:rPr>
                  <w:rStyle w:val="a8"/>
                </w:rPr>
                <w:t>haobo@zju.edu.cn</w:t>
              </w:r>
            </w:hyperlink>
          </w:p>
        </w:tc>
        <w:tc>
          <w:tcPr>
            <w:tcW w:w="1134" w:type="dxa"/>
            <w:vAlign w:val="center"/>
          </w:tcPr>
          <w:p w14:paraId="20F391A9" w14:textId="77777777"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14:paraId="3B27C8ED" w14:textId="4EA5D703" w:rsidR="005F5D7C" w:rsidRDefault="00BE600C" w:rsidP="00FD646C">
            <w:pPr>
              <w:jc w:val="center"/>
            </w:pPr>
            <w:r>
              <w:rPr>
                <w:rFonts w:hint="eastAsia"/>
              </w:rPr>
              <w:t>1</w:t>
            </w:r>
            <w:r>
              <w:t>5810101310</w:t>
            </w:r>
          </w:p>
        </w:tc>
        <w:tc>
          <w:tcPr>
            <w:tcW w:w="1987" w:type="dxa"/>
            <w:vMerge/>
            <w:vAlign w:val="center"/>
          </w:tcPr>
          <w:p w14:paraId="0053FF59" w14:textId="77777777" w:rsidR="005F5D7C" w:rsidRDefault="005F5D7C" w:rsidP="00FD646C">
            <w:pPr>
              <w:jc w:val="center"/>
            </w:pPr>
          </w:p>
        </w:tc>
      </w:tr>
      <w:tr w:rsidR="00141D7B" w14:paraId="78A795E4" w14:textId="77777777" w:rsidTr="00C029E4">
        <w:trPr>
          <w:trHeight w:val="464"/>
        </w:trPr>
        <w:tc>
          <w:tcPr>
            <w:tcW w:w="1242" w:type="dxa"/>
            <w:vAlign w:val="center"/>
          </w:tcPr>
          <w:p w14:paraId="560AFFEF" w14:textId="77777777"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3006" w:type="dxa"/>
            <w:gridSpan w:val="3"/>
            <w:vAlign w:val="center"/>
          </w:tcPr>
          <w:p w14:paraId="7F0955D4" w14:textId="141FCE8D" w:rsidR="00141D7B" w:rsidRDefault="00F704E0" w:rsidP="00FD646C">
            <w:pPr>
              <w:jc w:val="center"/>
            </w:pPr>
            <w:r>
              <w:rPr>
                <w:rFonts w:hint="eastAsia"/>
              </w:rPr>
              <w:t>集成电路设计</w:t>
            </w:r>
          </w:p>
        </w:tc>
        <w:tc>
          <w:tcPr>
            <w:tcW w:w="2693" w:type="dxa"/>
            <w:gridSpan w:val="2"/>
            <w:vAlign w:val="center"/>
          </w:tcPr>
          <w:p w14:paraId="242E9656" w14:textId="77777777" w:rsidR="00141D7B" w:rsidRDefault="00141D7B" w:rsidP="00FD646C">
            <w:pPr>
              <w:jc w:val="center"/>
            </w:pPr>
            <w:r>
              <w:rPr>
                <w:rFonts w:hint="eastAsia"/>
              </w:rPr>
              <w:t>指导学生数意向</w:t>
            </w:r>
          </w:p>
        </w:tc>
        <w:tc>
          <w:tcPr>
            <w:tcW w:w="1987" w:type="dxa"/>
            <w:vAlign w:val="center"/>
          </w:tcPr>
          <w:p w14:paraId="2A4A1F82" w14:textId="602088CF" w:rsidR="00141D7B" w:rsidRDefault="00E0752C" w:rsidP="00FD646C">
            <w:pPr>
              <w:jc w:val="center"/>
            </w:pPr>
            <w:r>
              <w:t>2</w:t>
            </w:r>
            <w:bookmarkStart w:id="0" w:name="_GoBack"/>
            <w:bookmarkEnd w:id="0"/>
          </w:p>
        </w:tc>
      </w:tr>
      <w:tr w:rsidR="00141D7B" w14:paraId="00BC91F1" w14:textId="77777777" w:rsidTr="00FD646C">
        <w:trPr>
          <w:trHeight w:val="1331"/>
        </w:trPr>
        <w:tc>
          <w:tcPr>
            <w:tcW w:w="8928" w:type="dxa"/>
            <w:gridSpan w:val="7"/>
          </w:tcPr>
          <w:p w14:paraId="502E3999" w14:textId="77777777" w:rsidR="00141D7B" w:rsidRDefault="00141D7B" w:rsidP="00FD646C">
            <w:r>
              <w:rPr>
                <w:rFonts w:hint="eastAsia"/>
              </w:rPr>
              <w:t>导师简历：</w:t>
            </w:r>
          </w:p>
          <w:p w14:paraId="41DAC4CC" w14:textId="5D84F7A3" w:rsidR="00DE2FD1" w:rsidRDefault="003F01BA" w:rsidP="00FD646C">
            <w:r w:rsidRPr="003F01BA">
              <w:rPr>
                <w:rFonts w:hint="eastAsia"/>
              </w:rPr>
              <w:t>赵博，中组部青年千人，达林顿奖获得者。</w:t>
            </w:r>
            <w:r w:rsidRPr="003F01BA">
              <w:rPr>
                <w:rFonts w:hint="eastAsia"/>
              </w:rPr>
              <w:t>2011</w:t>
            </w:r>
            <w:r w:rsidRPr="003F01BA">
              <w:rPr>
                <w:rFonts w:hint="eastAsia"/>
              </w:rPr>
              <w:t>年获清华大学博士学位，</w:t>
            </w:r>
            <w:r w:rsidRPr="003F01BA">
              <w:rPr>
                <w:rFonts w:hint="eastAsia"/>
              </w:rPr>
              <w:t>2013-2015</w:t>
            </w:r>
            <w:r w:rsidRPr="003F01BA">
              <w:rPr>
                <w:rFonts w:hint="eastAsia"/>
              </w:rPr>
              <w:t>年于新加坡国立大学做研究员，</w:t>
            </w:r>
            <w:r w:rsidRPr="003F01BA">
              <w:rPr>
                <w:rFonts w:hint="eastAsia"/>
              </w:rPr>
              <w:t>2015-2018</w:t>
            </w:r>
            <w:r w:rsidRPr="003F01BA">
              <w:rPr>
                <w:rFonts w:hint="eastAsia"/>
              </w:rPr>
              <w:t>年于美国加州大学伯克利分校任助理项目科学家。长期从事</w:t>
            </w:r>
            <w:r w:rsidRPr="003F01BA">
              <w:rPr>
                <w:rFonts w:hint="eastAsia"/>
              </w:rPr>
              <w:t>CMOS</w:t>
            </w:r>
            <w:r w:rsidRPr="003F01BA">
              <w:rPr>
                <w:rFonts w:hint="eastAsia"/>
              </w:rPr>
              <w:t>射频芯片设计，先后流片设计十余款射频芯片，包括硬件防伪芯片、可穿戴</w:t>
            </w:r>
            <w:r w:rsidRPr="003F01BA">
              <w:rPr>
                <w:rFonts w:hint="eastAsia"/>
              </w:rPr>
              <w:t>/</w:t>
            </w:r>
            <w:r w:rsidRPr="003F01BA">
              <w:rPr>
                <w:rFonts w:hint="eastAsia"/>
              </w:rPr>
              <w:t>植入式通信芯片等、以及相关的配套系统。设计了世界上最小的</w:t>
            </w:r>
            <w:r w:rsidRPr="003F01BA">
              <w:rPr>
                <w:rFonts w:hint="eastAsia"/>
              </w:rPr>
              <w:t>Radio</w:t>
            </w:r>
            <w:r w:rsidRPr="003F01BA">
              <w:rPr>
                <w:rFonts w:hint="eastAsia"/>
              </w:rPr>
              <w:t>芯片，尺寸仅有</w:t>
            </w:r>
            <w:r w:rsidRPr="003F01BA">
              <w:rPr>
                <w:rFonts w:hint="eastAsia"/>
              </w:rPr>
              <w:t>116umx116um</w:t>
            </w:r>
            <w:r w:rsidRPr="003F01BA">
              <w:rPr>
                <w:rFonts w:hint="eastAsia"/>
              </w:rPr>
              <w:t>，无需电池、无需管脚、带片上天线、双向通信，成果以第一作者发表于</w:t>
            </w:r>
            <w:r w:rsidRPr="003F01BA">
              <w:rPr>
                <w:rFonts w:hint="eastAsia"/>
              </w:rPr>
              <w:t>ISSCC</w:t>
            </w:r>
            <w:r w:rsidRPr="003F01BA">
              <w:rPr>
                <w:rFonts w:hint="eastAsia"/>
              </w:rPr>
              <w:t>（被誉为“集成电路领域的奥林匹克”）。在电路与系统领域发表各类论文</w:t>
            </w:r>
            <w:r w:rsidRPr="003F01BA">
              <w:rPr>
                <w:rFonts w:hint="eastAsia"/>
              </w:rPr>
              <w:t>40</w:t>
            </w:r>
            <w:r w:rsidRPr="003F01BA">
              <w:rPr>
                <w:rFonts w:hint="eastAsia"/>
              </w:rPr>
              <w:t>余篇，其中以第一</w:t>
            </w:r>
            <w:r w:rsidRPr="003F01BA">
              <w:rPr>
                <w:rFonts w:hint="eastAsia"/>
              </w:rPr>
              <w:t>/</w:t>
            </w:r>
            <w:r w:rsidRPr="003F01BA">
              <w:rPr>
                <w:rFonts w:hint="eastAsia"/>
              </w:rPr>
              <w:t>通信作者发表</w:t>
            </w:r>
            <w:r w:rsidRPr="003F01BA">
              <w:rPr>
                <w:rFonts w:hint="eastAsia"/>
              </w:rPr>
              <w:t>IEEE Transaction/Journal</w:t>
            </w:r>
            <w:r w:rsidRPr="003F01BA">
              <w:rPr>
                <w:rFonts w:hint="eastAsia"/>
              </w:rPr>
              <w:t>论文十余篇，</w:t>
            </w:r>
            <w:r w:rsidRPr="003F01BA">
              <w:rPr>
                <w:rFonts w:hint="eastAsia"/>
              </w:rPr>
              <w:t>2013</w:t>
            </w:r>
            <w:r w:rsidRPr="003F01BA">
              <w:rPr>
                <w:rFonts w:hint="eastAsia"/>
              </w:rPr>
              <w:t>年获顶级会议</w:t>
            </w:r>
            <w:r w:rsidRPr="003F01BA">
              <w:rPr>
                <w:rFonts w:hint="eastAsia"/>
              </w:rPr>
              <w:t>ISLPED</w:t>
            </w:r>
            <w:r w:rsidRPr="003F01BA">
              <w:rPr>
                <w:rFonts w:hint="eastAsia"/>
              </w:rPr>
              <w:t>最佳设计奖，</w:t>
            </w:r>
            <w:r w:rsidRPr="003F01BA">
              <w:rPr>
                <w:rFonts w:hint="eastAsia"/>
              </w:rPr>
              <w:t>2016</w:t>
            </w:r>
            <w:r w:rsidRPr="003F01BA">
              <w:rPr>
                <w:rFonts w:hint="eastAsia"/>
              </w:rPr>
              <w:t>年获</w:t>
            </w:r>
            <w:r w:rsidRPr="003F01BA">
              <w:rPr>
                <w:rFonts w:hint="eastAsia"/>
              </w:rPr>
              <w:t>ISCAS</w:t>
            </w:r>
            <w:r w:rsidRPr="003F01BA">
              <w:rPr>
                <w:rFonts w:hint="eastAsia"/>
              </w:rPr>
              <w:t>最佳论文提名，</w:t>
            </w:r>
            <w:r w:rsidRPr="003F01BA">
              <w:rPr>
                <w:rFonts w:hint="eastAsia"/>
              </w:rPr>
              <w:t>2017</w:t>
            </w:r>
            <w:r w:rsidRPr="003F01BA">
              <w:rPr>
                <w:rFonts w:hint="eastAsia"/>
              </w:rPr>
              <w:t>年获国际电路与系统协会顶级奖项</w:t>
            </w:r>
            <w:r w:rsidRPr="003F01BA">
              <w:rPr>
                <w:rFonts w:hint="eastAsia"/>
              </w:rPr>
              <w:t>-</w:t>
            </w:r>
            <w:r w:rsidRPr="003F01BA">
              <w:rPr>
                <w:rFonts w:hint="eastAsia"/>
              </w:rPr>
              <w:t>达林顿奖</w:t>
            </w:r>
            <w:r w:rsidR="00841568">
              <w:rPr>
                <w:rFonts w:hint="eastAsia"/>
              </w:rPr>
              <w:t>，</w:t>
            </w:r>
            <w:r w:rsidR="00841568">
              <w:rPr>
                <w:rFonts w:hint="eastAsia"/>
              </w:rPr>
              <w:t>2</w:t>
            </w:r>
            <w:r w:rsidR="00841568">
              <w:t>018</w:t>
            </w:r>
            <w:r w:rsidR="00841568">
              <w:rPr>
                <w:rFonts w:hint="eastAsia"/>
              </w:rPr>
              <w:t>年获美国国防部提名“</w:t>
            </w:r>
            <w:r w:rsidR="00841568">
              <w:rPr>
                <w:rFonts w:hint="eastAsia"/>
              </w:rPr>
              <w:t>DARPA</w:t>
            </w:r>
            <w:r w:rsidR="00841568">
              <w:t xml:space="preserve"> </w:t>
            </w:r>
            <w:r w:rsidR="00841568">
              <w:rPr>
                <w:rFonts w:hint="eastAsia"/>
              </w:rPr>
              <w:t>R</w:t>
            </w:r>
            <w:r w:rsidR="003C581A">
              <w:rPr>
                <w:rFonts w:hint="eastAsia"/>
              </w:rPr>
              <w:t>ISER</w:t>
            </w:r>
            <w:r w:rsidRPr="003F01BA">
              <w:rPr>
                <w:rFonts w:hint="eastAsia"/>
              </w:rPr>
              <w:t>。为</w:t>
            </w:r>
            <w:r w:rsidRPr="003F01BA">
              <w:rPr>
                <w:rFonts w:hint="eastAsia"/>
              </w:rPr>
              <w:t>IEEE</w:t>
            </w:r>
            <w:r w:rsidRPr="003F01BA">
              <w:rPr>
                <w:rFonts w:hint="eastAsia"/>
              </w:rPr>
              <w:t>高级会员、</w:t>
            </w:r>
            <w:r w:rsidRPr="003F01BA">
              <w:rPr>
                <w:rFonts w:hint="eastAsia"/>
              </w:rPr>
              <w:t>IEEE Transactions on Biomedical Circuits and Systems</w:t>
            </w:r>
            <w:r w:rsidRPr="003F01BA">
              <w:rPr>
                <w:rFonts w:hint="eastAsia"/>
              </w:rPr>
              <w:t>的</w:t>
            </w:r>
            <w:r w:rsidRPr="003F01BA">
              <w:rPr>
                <w:rFonts w:hint="eastAsia"/>
              </w:rPr>
              <w:t>Associate Editor</w:t>
            </w:r>
            <w:r w:rsidRPr="003F01BA">
              <w:rPr>
                <w:rFonts w:hint="eastAsia"/>
              </w:rPr>
              <w:t>、</w:t>
            </w:r>
            <w:r w:rsidRPr="003F01BA">
              <w:rPr>
                <w:rFonts w:hint="eastAsia"/>
              </w:rPr>
              <w:t>IEEE TCAS-II Special Issue on ISCAS'2019</w:t>
            </w:r>
            <w:r w:rsidRPr="003F01BA">
              <w:rPr>
                <w:rFonts w:hint="eastAsia"/>
              </w:rPr>
              <w:t>的</w:t>
            </w:r>
            <w:r w:rsidRPr="003F01BA">
              <w:rPr>
                <w:rFonts w:hint="eastAsia"/>
              </w:rPr>
              <w:t>Guest Editor</w:t>
            </w:r>
            <w:r w:rsidRPr="003F01BA">
              <w:rPr>
                <w:rFonts w:hint="eastAsia"/>
              </w:rPr>
              <w:t>，</w:t>
            </w:r>
            <w:r w:rsidRPr="003F01BA">
              <w:rPr>
                <w:rFonts w:hint="eastAsia"/>
              </w:rPr>
              <w:t>IEEE BioCAS'2016</w:t>
            </w:r>
            <w:r w:rsidRPr="003F01BA">
              <w:rPr>
                <w:rFonts w:hint="eastAsia"/>
              </w:rPr>
              <w:t>的</w:t>
            </w:r>
            <w:r w:rsidRPr="003F01BA">
              <w:rPr>
                <w:rFonts w:hint="eastAsia"/>
              </w:rPr>
              <w:t>Publication Chair</w:t>
            </w:r>
            <w:r w:rsidRPr="003F01BA">
              <w:rPr>
                <w:rFonts w:hint="eastAsia"/>
              </w:rPr>
              <w:t>，并担任</w:t>
            </w:r>
            <w:r w:rsidRPr="003F01BA">
              <w:rPr>
                <w:rFonts w:hint="eastAsia"/>
              </w:rPr>
              <w:t>ISCAS</w:t>
            </w:r>
            <w:r w:rsidRPr="003F01BA">
              <w:rPr>
                <w:rFonts w:hint="eastAsia"/>
              </w:rPr>
              <w:t>、</w:t>
            </w:r>
            <w:r w:rsidRPr="003F01BA">
              <w:rPr>
                <w:rFonts w:hint="eastAsia"/>
              </w:rPr>
              <w:t>BioCAS</w:t>
            </w:r>
            <w:r w:rsidRPr="003F01BA">
              <w:rPr>
                <w:rFonts w:hint="eastAsia"/>
              </w:rPr>
              <w:t>、</w:t>
            </w:r>
            <w:r w:rsidRPr="003F01BA">
              <w:rPr>
                <w:rFonts w:hint="eastAsia"/>
              </w:rPr>
              <w:t>A-SSCC</w:t>
            </w:r>
            <w:r w:rsidRPr="003F01BA">
              <w:rPr>
                <w:rFonts w:hint="eastAsia"/>
              </w:rPr>
              <w:t>等重要国际会议的</w:t>
            </w:r>
            <w:r w:rsidRPr="003F01BA">
              <w:rPr>
                <w:rFonts w:hint="eastAsia"/>
              </w:rPr>
              <w:t>TPC</w:t>
            </w:r>
            <w:r w:rsidRPr="003F01BA">
              <w:rPr>
                <w:rFonts w:hint="eastAsia"/>
              </w:rPr>
              <w:t>成员，以及</w:t>
            </w:r>
            <w:r w:rsidRPr="003F01BA">
              <w:rPr>
                <w:rFonts w:hint="eastAsia"/>
              </w:rPr>
              <w:t>JSSC</w:t>
            </w:r>
            <w:r w:rsidRPr="003F01BA">
              <w:rPr>
                <w:rFonts w:hint="eastAsia"/>
              </w:rPr>
              <w:t>、</w:t>
            </w:r>
            <w:r w:rsidRPr="003F01BA">
              <w:rPr>
                <w:rFonts w:hint="eastAsia"/>
              </w:rPr>
              <w:t>TCAS-I</w:t>
            </w:r>
            <w:r w:rsidRPr="003F01BA">
              <w:rPr>
                <w:rFonts w:hint="eastAsia"/>
              </w:rPr>
              <w:t>、</w:t>
            </w:r>
            <w:r w:rsidRPr="003F01BA">
              <w:rPr>
                <w:rFonts w:hint="eastAsia"/>
              </w:rPr>
              <w:t>TBioCAS</w:t>
            </w:r>
            <w:r w:rsidRPr="003F01BA">
              <w:rPr>
                <w:rFonts w:hint="eastAsia"/>
              </w:rPr>
              <w:t>等顶级期刊的长期审稿人。</w:t>
            </w:r>
          </w:p>
        </w:tc>
      </w:tr>
      <w:tr w:rsidR="00141D7B" w14:paraId="08CF1527" w14:textId="77777777" w:rsidTr="00FD646C">
        <w:trPr>
          <w:trHeight w:val="1866"/>
        </w:trPr>
        <w:tc>
          <w:tcPr>
            <w:tcW w:w="8928" w:type="dxa"/>
            <w:gridSpan w:val="7"/>
          </w:tcPr>
          <w:p w14:paraId="5D377722" w14:textId="77777777" w:rsidR="00DE2FD1" w:rsidRPr="00E65315" w:rsidRDefault="00DE2FD1" w:rsidP="00DE2FD1">
            <w:r w:rsidRPr="00E65315">
              <w:rPr>
                <w:rFonts w:hint="eastAsia"/>
              </w:rPr>
              <w:t>代表性成果（包括国家级、省部级奖，学会奖）</w:t>
            </w:r>
          </w:p>
          <w:p w14:paraId="075CA8E6" w14:textId="3AE0E112" w:rsidR="00DE2FD1" w:rsidRPr="00E65315" w:rsidRDefault="00C26648" w:rsidP="00DE2FD1">
            <w:r w:rsidRPr="00E65315">
              <w:rPr>
                <w:rFonts w:hint="eastAsia"/>
              </w:rPr>
              <w:t>2013</w:t>
            </w:r>
            <w:r w:rsidRPr="00E65315">
              <w:rPr>
                <w:rFonts w:hint="eastAsia"/>
              </w:rPr>
              <w:t>年获顶级会议</w:t>
            </w:r>
            <w:r w:rsidRPr="00E65315">
              <w:rPr>
                <w:rFonts w:hint="eastAsia"/>
              </w:rPr>
              <w:t>ISLPED</w:t>
            </w:r>
            <w:r w:rsidRPr="00E65315">
              <w:rPr>
                <w:rFonts w:hint="eastAsia"/>
              </w:rPr>
              <w:t>最佳设计奖，</w:t>
            </w:r>
            <w:r w:rsidRPr="00E65315">
              <w:rPr>
                <w:rFonts w:hint="eastAsia"/>
              </w:rPr>
              <w:t>2016</w:t>
            </w:r>
            <w:r w:rsidRPr="00E65315">
              <w:rPr>
                <w:rFonts w:hint="eastAsia"/>
              </w:rPr>
              <w:t>年获</w:t>
            </w:r>
            <w:r w:rsidRPr="00E65315">
              <w:rPr>
                <w:rFonts w:hint="eastAsia"/>
              </w:rPr>
              <w:t>ISCAS</w:t>
            </w:r>
            <w:r w:rsidRPr="00E65315">
              <w:rPr>
                <w:rFonts w:hint="eastAsia"/>
              </w:rPr>
              <w:t>最佳论文提名，</w:t>
            </w:r>
            <w:r w:rsidRPr="00E65315">
              <w:rPr>
                <w:rFonts w:hint="eastAsia"/>
              </w:rPr>
              <w:t>2017</w:t>
            </w:r>
            <w:r w:rsidRPr="00E65315">
              <w:rPr>
                <w:rFonts w:hint="eastAsia"/>
              </w:rPr>
              <w:t>年获国际电路与系统协会顶级奖项</w:t>
            </w:r>
            <w:r w:rsidRPr="00E65315">
              <w:rPr>
                <w:rFonts w:hint="eastAsia"/>
              </w:rPr>
              <w:t>-</w:t>
            </w:r>
            <w:r w:rsidRPr="00E65315">
              <w:rPr>
                <w:rFonts w:hint="eastAsia"/>
              </w:rPr>
              <w:t>达林顿奖</w:t>
            </w:r>
            <w:r w:rsidR="00EA4A58" w:rsidRPr="00E65315">
              <w:rPr>
                <w:rFonts w:hint="eastAsia"/>
              </w:rPr>
              <w:t>，</w:t>
            </w:r>
            <w:r w:rsidR="00EA4A58" w:rsidRPr="00E65315">
              <w:rPr>
                <w:rFonts w:hint="eastAsia"/>
              </w:rPr>
              <w:t>2</w:t>
            </w:r>
            <w:r w:rsidR="00EA4A58" w:rsidRPr="00E65315">
              <w:t>018</w:t>
            </w:r>
            <w:r w:rsidR="00EA4A58" w:rsidRPr="00E65315">
              <w:rPr>
                <w:rFonts w:hint="eastAsia"/>
              </w:rPr>
              <w:t>年获美国国防部提名“</w:t>
            </w:r>
            <w:r w:rsidR="00EA4A58" w:rsidRPr="00E65315">
              <w:rPr>
                <w:rFonts w:hint="eastAsia"/>
              </w:rPr>
              <w:t>DARPA</w:t>
            </w:r>
            <w:r w:rsidR="00EA4A58" w:rsidRPr="00E65315">
              <w:t xml:space="preserve"> </w:t>
            </w:r>
            <w:r w:rsidR="00EA4A58" w:rsidRPr="00E65315">
              <w:rPr>
                <w:rFonts w:hint="eastAsia"/>
              </w:rPr>
              <w:t>RISER</w:t>
            </w:r>
            <w:r w:rsidR="00B37C83" w:rsidRPr="00E65315">
              <w:rPr>
                <w:rFonts w:hint="eastAsia"/>
              </w:rPr>
              <w:t>”</w:t>
            </w:r>
            <w:r w:rsidR="00EA4A58" w:rsidRPr="00E65315">
              <w:rPr>
                <w:rFonts w:hint="eastAsia"/>
              </w:rPr>
              <w:t>。</w:t>
            </w:r>
          </w:p>
          <w:p w14:paraId="08C8234D" w14:textId="77777777" w:rsidR="00DE2FD1" w:rsidRPr="00E65315" w:rsidRDefault="00DE2FD1" w:rsidP="00DE2FD1"/>
          <w:p w14:paraId="00FEE6BE" w14:textId="46DF24BD" w:rsidR="00DE2FD1" w:rsidRPr="00E65315" w:rsidRDefault="00DE2FD1" w:rsidP="00DE2FD1">
            <w:r w:rsidRPr="00E65315">
              <w:rPr>
                <w:rFonts w:hint="eastAsia"/>
              </w:rPr>
              <w:t>近三年共发表</w:t>
            </w:r>
            <w:r w:rsidRPr="00E65315">
              <w:rPr>
                <w:rFonts w:hint="eastAsia"/>
              </w:rPr>
              <w:t>SCI</w:t>
            </w:r>
            <w:r w:rsidRPr="00E65315">
              <w:rPr>
                <w:rFonts w:hint="eastAsia"/>
              </w:rPr>
              <w:t>收录学术论文</w:t>
            </w:r>
            <w:r w:rsidRPr="00E65315">
              <w:rPr>
                <w:rFonts w:hint="eastAsia"/>
                <w:u w:val="single"/>
              </w:rPr>
              <w:t xml:space="preserve">   </w:t>
            </w:r>
            <w:r w:rsidR="005D0A8E" w:rsidRPr="00E65315">
              <w:rPr>
                <w:u w:val="single"/>
              </w:rPr>
              <w:t>15</w:t>
            </w:r>
            <w:r w:rsidRPr="00E65315">
              <w:rPr>
                <w:rFonts w:hint="eastAsia"/>
                <w:u w:val="single"/>
              </w:rPr>
              <w:t xml:space="preserve">   </w:t>
            </w:r>
            <w:r w:rsidRPr="00E65315">
              <w:rPr>
                <w:rFonts w:hint="eastAsia"/>
              </w:rPr>
              <w:t>篇，列出不超过</w:t>
            </w:r>
            <w:r w:rsidRPr="00E65315">
              <w:rPr>
                <w:rFonts w:hint="eastAsia"/>
              </w:rPr>
              <w:t>5</w:t>
            </w:r>
            <w:r w:rsidRPr="00E65315">
              <w:rPr>
                <w:rFonts w:hint="eastAsia"/>
              </w:rPr>
              <w:t>篇代表性学术论文：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E65315" w:rsidRPr="00E65315" w14:paraId="050E2CDE" w14:textId="77777777" w:rsidTr="00C42E22">
              <w:tc>
                <w:tcPr>
                  <w:tcW w:w="2174" w:type="dxa"/>
                </w:tcPr>
                <w:p w14:paraId="4DE6A91E" w14:textId="77777777" w:rsidR="00DE2FD1" w:rsidRPr="00E65315" w:rsidRDefault="00DE2FD1" w:rsidP="00DE2FD1">
                  <w:pPr>
                    <w:jc w:val="center"/>
                  </w:pPr>
                  <w:r w:rsidRPr="00E65315"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2174" w:type="dxa"/>
                </w:tcPr>
                <w:p w14:paraId="24F2B02E" w14:textId="77777777" w:rsidR="00DE2FD1" w:rsidRPr="00E65315" w:rsidRDefault="00DE2FD1" w:rsidP="00DE2FD1">
                  <w:pPr>
                    <w:jc w:val="center"/>
                  </w:pPr>
                  <w:r w:rsidRPr="00E65315"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2174" w:type="dxa"/>
                </w:tcPr>
                <w:p w14:paraId="0D5D9035" w14:textId="77777777" w:rsidR="00DE2FD1" w:rsidRPr="00E65315" w:rsidRDefault="00DE2FD1" w:rsidP="00DE2FD1">
                  <w:pPr>
                    <w:jc w:val="center"/>
                  </w:pPr>
                  <w:r w:rsidRPr="00E65315"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2175" w:type="dxa"/>
                </w:tcPr>
                <w:p w14:paraId="5971FD45" w14:textId="77777777" w:rsidR="00DE2FD1" w:rsidRPr="00E65315" w:rsidRDefault="00DE2FD1" w:rsidP="00DE2FD1">
                  <w:pPr>
                    <w:jc w:val="center"/>
                  </w:pPr>
                  <w:r w:rsidRPr="00E65315">
                    <w:rPr>
                      <w:rFonts w:hint="eastAsia"/>
                    </w:rPr>
                    <w:t>发表时间</w:t>
                  </w:r>
                </w:p>
              </w:tc>
            </w:tr>
            <w:tr w:rsidR="00E65315" w:rsidRPr="00E65315" w14:paraId="7730701D" w14:textId="77777777" w:rsidTr="00C42E22">
              <w:tc>
                <w:tcPr>
                  <w:tcW w:w="2174" w:type="dxa"/>
                </w:tcPr>
                <w:p w14:paraId="0BDBEA3D" w14:textId="1361309E" w:rsidR="00DE2FD1" w:rsidRPr="00E65315" w:rsidRDefault="00F01413" w:rsidP="00DE2FD1">
                  <w:r w:rsidRPr="00E65315">
                    <w:rPr>
                      <w:rFonts w:ascii="Times New Roman" w:hAnsi="Times New Roman" w:cs="Times New Roman"/>
                      <w:shd w:val="clear" w:color="auto" w:fill="FFFFFF"/>
                    </w:rPr>
                    <w:t>A Low-Power Compact IEEE 802.15.6 Compatible Human Body Communication Transceiver with Digital Sigma-Delta IIR Mask Shaping</w:t>
                  </w:r>
                </w:p>
              </w:tc>
              <w:tc>
                <w:tcPr>
                  <w:tcW w:w="2174" w:type="dxa"/>
                </w:tcPr>
                <w:p w14:paraId="0EB5D25F" w14:textId="523B775F" w:rsidR="00DE2FD1" w:rsidRPr="00E65315" w:rsidRDefault="00895F70" w:rsidP="00DE2FD1">
                  <w:r w:rsidRPr="00E65315">
                    <w:rPr>
                      <w:rFonts w:ascii="Times New Roman" w:hAnsi="Times New Roman" w:cs="Times New Roman"/>
                      <w:shd w:val="clear" w:color="auto" w:fill="FFFFFF"/>
                    </w:rPr>
                    <w:t>IEEE Journal of Solid-State Circuits (JSSC)</w:t>
                  </w:r>
                </w:p>
              </w:tc>
              <w:tc>
                <w:tcPr>
                  <w:tcW w:w="2174" w:type="dxa"/>
                </w:tcPr>
                <w:p w14:paraId="7054406E" w14:textId="62824620" w:rsidR="00DE2FD1" w:rsidRPr="00E65315" w:rsidRDefault="00F04B49" w:rsidP="00DE2FD1">
                  <w:r w:rsidRPr="00E65315">
                    <w:rPr>
                      <w:rFonts w:hint="eastAsia"/>
                    </w:rPr>
                    <w:t>5</w:t>
                  </w:r>
                  <w:r w:rsidRPr="00E65315">
                    <w:t>.173</w:t>
                  </w:r>
                </w:p>
              </w:tc>
              <w:tc>
                <w:tcPr>
                  <w:tcW w:w="2175" w:type="dxa"/>
                </w:tcPr>
                <w:p w14:paraId="6B38A575" w14:textId="76482C29" w:rsidR="00DE2FD1" w:rsidRPr="00E65315" w:rsidRDefault="001A6D30" w:rsidP="00DE2FD1">
                  <w:r w:rsidRPr="00E65315">
                    <w:rPr>
                      <w:rFonts w:hint="eastAsia"/>
                    </w:rPr>
                    <w:t>2</w:t>
                  </w:r>
                  <w:r w:rsidRPr="00E65315">
                    <w:t>019</w:t>
                  </w:r>
                </w:p>
              </w:tc>
            </w:tr>
            <w:tr w:rsidR="00E65315" w:rsidRPr="00E65315" w14:paraId="536F411E" w14:textId="77777777" w:rsidTr="00C42E22">
              <w:tc>
                <w:tcPr>
                  <w:tcW w:w="2174" w:type="dxa"/>
                </w:tcPr>
                <w:p w14:paraId="1849F70F" w14:textId="7DCE8528" w:rsidR="00DE2FD1" w:rsidRPr="00E65315" w:rsidRDefault="00980DB3" w:rsidP="00DE2FD1">
                  <w:r w:rsidRPr="00E65315">
                    <w:rPr>
                      <w:rFonts w:ascii="Times New Roman" w:hAnsi="Times New Roman" w:cs="Times New Roman"/>
                      <w:shd w:val="clear" w:color="auto" w:fill="FFFFFF"/>
                    </w:rPr>
                    <w:t>A Line-Array Technique for Wireless Power Transfer towards a 100um x 100um Coil Antenna</w:t>
                  </w:r>
                </w:p>
              </w:tc>
              <w:tc>
                <w:tcPr>
                  <w:tcW w:w="2174" w:type="dxa"/>
                </w:tcPr>
                <w:p w14:paraId="6897AAED" w14:textId="0F8B236F" w:rsidR="00DE2FD1" w:rsidRPr="00E65315" w:rsidRDefault="00A20996" w:rsidP="00DE2FD1">
                  <w:r w:rsidRPr="00E65315">
                    <w:rPr>
                      <w:rFonts w:ascii="&amp;quot" w:hAnsi="&amp;quot"/>
                      <w:shd w:val="clear" w:color="auto" w:fill="FFFFFF"/>
                    </w:rPr>
                    <w:t>IEEE Transactions on Microwave Theory and Techniques (MTT)</w:t>
                  </w:r>
                </w:p>
              </w:tc>
              <w:tc>
                <w:tcPr>
                  <w:tcW w:w="2174" w:type="dxa"/>
                </w:tcPr>
                <w:p w14:paraId="1D8533F2" w14:textId="43195E19" w:rsidR="00DE2FD1" w:rsidRPr="00E65315" w:rsidRDefault="006F1FAE" w:rsidP="00DE2FD1">
                  <w:r w:rsidRPr="00E65315">
                    <w:rPr>
                      <w:rFonts w:hint="eastAsia"/>
                    </w:rPr>
                    <w:t>3</w:t>
                  </w:r>
                  <w:r w:rsidRPr="00E65315">
                    <w:t>.756</w:t>
                  </w:r>
                </w:p>
              </w:tc>
              <w:tc>
                <w:tcPr>
                  <w:tcW w:w="2175" w:type="dxa"/>
                </w:tcPr>
                <w:p w14:paraId="1A268955" w14:textId="3101DAFB" w:rsidR="00DE2FD1" w:rsidRPr="00E65315" w:rsidRDefault="00980DB3" w:rsidP="00DE2FD1">
                  <w:r w:rsidRPr="00E65315">
                    <w:rPr>
                      <w:rFonts w:hint="eastAsia"/>
                    </w:rPr>
                    <w:t>2</w:t>
                  </w:r>
                  <w:r w:rsidRPr="00E65315">
                    <w:t>019</w:t>
                  </w:r>
                </w:p>
              </w:tc>
            </w:tr>
            <w:tr w:rsidR="00E65315" w:rsidRPr="00E65315" w14:paraId="689D0A57" w14:textId="77777777" w:rsidTr="00C42E22">
              <w:tc>
                <w:tcPr>
                  <w:tcW w:w="2174" w:type="dxa"/>
                </w:tcPr>
                <w:p w14:paraId="6E22016C" w14:textId="3CF50460" w:rsidR="00DE2FD1" w:rsidRPr="00E65315" w:rsidRDefault="00742C4E" w:rsidP="00DE2FD1">
                  <w:r w:rsidRPr="00E65315">
                    <w:rPr>
                      <w:rFonts w:ascii="Times New Roman" w:hAnsi="Times New Roman" w:cs="Times New Roman"/>
                      <w:shd w:val="clear" w:color="auto" w:fill="FFFFFF"/>
                    </w:rPr>
                    <w:t>A Gain Boosting Array Technique for Weakly-Coupled Wireless Power Transfer</w:t>
                  </w:r>
                </w:p>
              </w:tc>
              <w:tc>
                <w:tcPr>
                  <w:tcW w:w="2174" w:type="dxa"/>
                </w:tcPr>
                <w:p w14:paraId="299D9129" w14:textId="565799E7" w:rsidR="00DE2FD1" w:rsidRPr="00E65315" w:rsidRDefault="00CD7538" w:rsidP="00DE2FD1">
                  <w:r w:rsidRPr="00E65315">
                    <w:rPr>
                      <w:rFonts w:ascii="Times New Roman" w:hAnsi="Times New Roman" w:cs="Times New Roman"/>
                      <w:shd w:val="clear" w:color="auto" w:fill="FFFFFF"/>
                    </w:rPr>
                    <w:t>IEEE Transactions on Power Electronics (TPEL)</w:t>
                  </w:r>
                </w:p>
              </w:tc>
              <w:tc>
                <w:tcPr>
                  <w:tcW w:w="2174" w:type="dxa"/>
                </w:tcPr>
                <w:p w14:paraId="1CD68E5D" w14:textId="7007C5DE" w:rsidR="00DE2FD1" w:rsidRPr="00E65315" w:rsidRDefault="00A46C1D" w:rsidP="00DE2FD1">
                  <w:r w:rsidRPr="00E65315">
                    <w:rPr>
                      <w:rFonts w:hint="eastAsia"/>
                    </w:rPr>
                    <w:t>7</w:t>
                  </w:r>
                  <w:r w:rsidRPr="00E65315">
                    <w:t>.224</w:t>
                  </w:r>
                </w:p>
              </w:tc>
              <w:tc>
                <w:tcPr>
                  <w:tcW w:w="2175" w:type="dxa"/>
                </w:tcPr>
                <w:p w14:paraId="6E204FA9" w14:textId="05B18B2B" w:rsidR="00DE2FD1" w:rsidRPr="00E65315" w:rsidRDefault="00CD7538" w:rsidP="00DE2FD1">
                  <w:r w:rsidRPr="00E65315">
                    <w:rPr>
                      <w:rFonts w:hint="eastAsia"/>
                    </w:rPr>
                    <w:t>2</w:t>
                  </w:r>
                  <w:r w:rsidRPr="00E65315">
                    <w:t>017</w:t>
                  </w:r>
                </w:p>
              </w:tc>
            </w:tr>
            <w:tr w:rsidR="00E65315" w:rsidRPr="00E65315" w14:paraId="072B5558" w14:textId="77777777" w:rsidTr="00C42E22">
              <w:tc>
                <w:tcPr>
                  <w:tcW w:w="2174" w:type="dxa"/>
                </w:tcPr>
                <w:p w14:paraId="6BA2A6DC" w14:textId="0879FCDB" w:rsidR="00DE2FD1" w:rsidRPr="00E65315" w:rsidRDefault="00331B43" w:rsidP="00DE2FD1">
                  <w:r w:rsidRPr="00E65315">
                    <w:rPr>
                      <w:rFonts w:ascii="Times New Roman" w:hAnsi="Times New Roman" w:cs="Times New Roman"/>
                      <w:shd w:val="clear" w:color="auto" w:fill="FFFFFF"/>
                    </w:rPr>
                    <w:t xml:space="preserve">All-Digital </w:t>
                  </w:r>
                  <w:r w:rsidRPr="00E65315">
                    <w:rPr>
                      <w:rFonts w:ascii="Times New Roman" w:hAnsi="Times New Roman" w:cs="Times New Roman"/>
                      <w:shd w:val="clear" w:color="auto" w:fill="FFFFFF"/>
                    </w:rPr>
                    <w:lastRenderedPageBreak/>
                    <w:t>Galvanically-Coupled BCC Receiver Resilient to Frequency Misalignment</w:t>
                  </w:r>
                </w:p>
              </w:tc>
              <w:tc>
                <w:tcPr>
                  <w:tcW w:w="2174" w:type="dxa"/>
                </w:tcPr>
                <w:p w14:paraId="59E83E68" w14:textId="570A401F" w:rsidR="00DE2FD1" w:rsidRPr="00E65315" w:rsidRDefault="00BF3D49" w:rsidP="00DE2FD1">
                  <w:r w:rsidRPr="00E65315">
                    <w:rPr>
                      <w:rFonts w:ascii="Times New Roman" w:hAnsi="Times New Roman" w:cs="Times New Roman"/>
                      <w:shd w:val="clear" w:color="auto" w:fill="FFFFFF"/>
                    </w:rPr>
                    <w:lastRenderedPageBreak/>
                    <w:t xml:space="preserve">IEEE Transactions on </w:t>
                  </w:r>
                  <w:r w:rsidRPr="00E65315">
                    <w:rPr>
                      <w:rFonts w:ascii="Times New Roman" w:hAnsi="Times New Roman" w:cs="Times New Roman"/>
                      <w:shd w:val="clear" w:color="auto" w:fill="FFFFFF"/>
                    </w:rPr>
                    <w:lastRenderedPageBreak/>
                    <w:t>Biomedical Circuits and Systems (TBioCAS)</w:t>
                  </w:r>
                </w:p>
              </w:tc>
              <w:tc>
                <w:tcPr>
                  <w:tcW w:w="2174" w:type="dxa"/>
                </w:tcPr>
                <w:p w14:paraId="3DAEF89E" w14:textId="6B357A63" w:rsidR="00DE2FD1" w:rsidRPr="00E65315" w:rsidRDefault="006149FF" w:rsidP="00DE2FD1">
                  <w:r w:rsidRPr="00E65315">
                    <w:rPr>
                      <w:rFonts w:hint="eastAsia"/>
                    </w:rPr>
                    <w:lastRenderedPageBreak/>
                    <w:t>4</w:t>
                  </w:r>
                  <w:r w:rsidRPr="00E65315">
                    <w:t>.252</w:t>
                  </w:r>
                </w:p>
              </w:tc>
              <w:tc>
                <w:tcPr>
                  <w:tcW w:w="2175" w:type="dxa"/>
                </w:tcPr>
                <w:p w14:paraId="7C84A142" w14:textId="47C66D42" w:rsidR="00DE2FD1" w:rsidRPr="00E65315" w:rsidRDefault="00331B43" w:rsidP="00DE2FD1">
                  <w:r w:rsidRPr="00E65315">
                    <w:rPr>
                      <w:rFonts w:hint="eastAsia"/>
                    </w:rPr>
                    <w:t>2</w:t>
                  </w:r>
                  <w:r w:rsidRPr="00E65315">
                    <w:t>017</w:t>
                  </w:r>
                </w:p>
              </w:tc>
            </w:tr>
            <w:tr w:rsidR="00E65315" w:rsidRPr="00E65315" w14:paraId="6EAA40BD" w14:textId="77777777" w:rsidTr="00C42E22">
              <w:tc>
                <w:tcPr>
                  <w:tcW w:w="2174" w:type="dxa"/>
                </w:tcPr>
                <w:p w14:paraId="2475C7E5" w14:textId="226609E6" w:rsidR="00DE2FD1" w:rsidRPr="00E65315" w:rsidRDefault="00DD308F" w:rsidP="00DE2FD1">
                  <w:r w:rsidRPr="00E65315">
                    <w:rPr>
                      <w:rFonts w:ascii="Times New Roman" w:hAnsi="Times New Roman" w:cs="Times New Roman"/>
                      <w:shd w:val="clear" w:color="auto" w:fill="FFFFFF"/>
                    </w:rPr>
                    <w:lastRenderedPageBreak/>
                    <w:t>A Tissue-Channel Transcutaneous Power Transfer Technique for Implantable Devices</w:t>
                  </w:r>
                </w:p>
              </w:tc>
              <w:tc>
                <w:tcPr>
                  <w:tcW w:w="2174" w:type="dxa"/>
                </w:tcPr>
                <w:p w14:paraId="55825523" w14:textId="034D34AB" w:rsidR="00DE2FD1" w:rsidRPr="00E65315" w:rsidRDefault="009A4597" w:rsidP="00DE2FD1">
                  <w:r w:rsidRPr="00E65315">
                    <w:rPr>
                      <w:rFonts w:ascii="Times New Roman" w:hAnsi="Times New Roman" w:cs="Times New Roman"/>
                      <w:shd w:val="clear" w:color="auto" w:fill="FFFFFF"/>
                    </w:rPr>
                    <w:t>IEEE Transactions on Power Electronics (TPEL)</w:t>
                  </w:r>
                </w:p>
              </w:tc>
              <w:tc>
                <w:tcPr>
                  <w:tcW w:w="2174" w:type="dxa"/>
                </w:tcPr>
                <w:p w14:paraId="0408FB5B" w14:textId="67545546" w:rsidR="00DE2FD1" w:rsidRPr="00E65315" w:rsidRDefault="00A46C1D" w:rsidP="00DE2FD1">
                  <w:r w:rsidRPr="00E65315">
                    <w:rPr>
                      <w:rFonts w:hint="eastAsia"/>
                    </w:rPr>
                    <w:t>7</w:t>
                  </w:r>
                  <w:r w:rsidRPr="00E65315">
                    <w:t>.224</w:t>
                  </w:r>
                </w:p>
              </w:tc>
              <w:tc>
                <w:tcPr>
                  <w:tcW w:w="2175" w:type="dxa"/>
                </w:tcPr>
                <w:p w14:paraId="679F8B27" w14:textId="0A837F4F" w:rsidR="00DE2FD1" w:rsidRPr="00E65315" w:rsidRDefault="009A4597" w:rsidP="00DE2FD1">
                  <w:r w:rsidRPr="00E65315">
                    <w:rPr>
                      <w:rFonts w:hint="eastAsia"/>
                    </w:rPr>
                    <w:t>2</w:t>
                  </w:r>
                  <w:r w:rsidRPr="00E65315">
                    <w:t>018</w:t>
                  </w:r>
                </w:p>
              </w:tc>
            </w:tr>
          </w:tbl>
          <w:p w14:paraId="1482903E" w14:textId="77777777" w:rsidR="00DE2FD1" w:rsidRPr="00E65315" w:rsidRDefault="00DE2FD1" w:rsidP="00DE2FD1"/>
          <w:p w14:paraId="6FE45E7B" w14:textId="77777777" w:rsidR="00DE2FD1" w:rsidRPr="00E65315" w:rsidRDefault="00DE2FD1" w:rsidP="00DE2FD1">
            <w:r w:rsidRPr="00E65315">
              <w:t>近三年授权国际发明</w:t>
            </w:r>
            <w:r w:rsidRPr="00E65315">
              <w:rPr>
                <w:rFonts w:hint="eastAsia"/>
                <w:u w:val="single"/>
              </w:rPr>
              <w:t xml:space="preserve">      </w:t>
            </w:r>
            <w:r w:rsidRPr="00E65315">
              <w:rPr>
                <w:rFonts w:hint="eastAsia"/>
              </w:rPr>
              <w:t>项，中国</w:t>
            </w:r>
            <w:r w:rsidRPr="00E65315">
              <w:t>发明专利</w:t>
            </w:r>
            <w:r w:rsidRPr="00E65315">
              <w:rPr>
                <w:rFonts w:hint="eastAsia"/>
                <w:u w:val="single"/>
              </w:rPr>
              <w:t xml:space="preserve">      </w:t>
            </w:r>
            <w:r w:rsidRPr="00E65315">
              <w:rPr>
                <w:rFonts w:hint="eastAsia"/>
              </w:rPr>
              <w:t>项，其中</w:t>
            </w:r>
            <w:r w:rsidRPr="00E65315">
              <w:rPr>
                <w:rFonts w:hint="eastAsia"/>
                <w:u w:val="single"/>
              </w:rPr>
              <w:t xml:space="preserve">      </w:t>
            </w:r>
            <w:r w:rsidRPr="00E65315">
              <w:rPr>
                <w:rFonts w:hint="eastAsia"/>
              </w:rPr>
              <w:t>项已实施转化。</w:t>
            </w:r>
          </w:p>
          <w:p w14:paraId="27098B39" w14:textId="77777777" w:rsidR="00DE2FD1" w:rsidRPr="00E65315" w:rsidRDefault="00DE2FD1" w:rsidP="00DE2FD1"/>
          <w:p w14:paraId="342ECAF8" w14:textId="77777777" w:rsidR="00DE2FD1" w:rsidRPr="00E65315" w:rsidRDefault="00DE2FD1" w:rsidP="00DE2FD1">
            <w:r w:rsidRPr="00E65315">
              <w:t>近三年被采纳国际标准</w:t>
            </w:r>
            <w:r w:rsidRPr="00E65315">
              <w:rPr>
                <w:rFonts w:hint="eastAsia"/>
                <w:u w:val="single"/>
              </w:rPr>
              <w:t xml:space="preserve">      </w:t>
            </w:r>
            <w:r w:rsidRPr="00E65315">
              <w:rPr>
                <w:rFonts w:hint="eastAsia"/>
              </w:rPr>
              <w:t>项，国家标准</w:t>
            </w:r>
            <w:r w:rsidRPr="00E65315">
              <w:rPr>
                <w:rFonts w:hint="eastAsia"/>
                <w:u w:val="single"/>
              </w:rPr>
              <w:t xml:space="preserve">      </w:t>
            </w:r>
            <w:r w:rsidRPr="00E65315">
              <w:rPr>
                <w:rFonts w:hint="eastAsia"/>
              </w:rPr>
              <w:t>项，行业标准</w:t>
            </w:r>
            <w:r w:rsidRPr="00E65315">
              <w:rPr>
                <w:rFonts w:hint="eastAsia"/>
                <w:u w:val="single"/>
              </w:rPr>
              <w:t xml:space="preserve">      </w:t>
            </w:r>
            <w:r w:rsidRPr="00E65315">
              <w:rPr>
                <w:rFonts w:hint="eastAsia"/>
              </w:rPr>
              <w:t>项。</w:t>
            </w:r>
          </w:p>
          <w:p w14:paraId="022D6DF4" w14:textId="77777777" w:rsidR="00DE2FD1" w:rsidRPr="00E65315" w:rsidRDefault="00DE2FD1" w:rsidP="00DE2FD1"/>
          <w:p w14:paraId="23DFE5A9" w14:textId="77777777" w:rsidR="00DE2FD1" w:rsidRPr="00E65315" w:rsidRDefault="00DE2FD1" w:rsidP="00DE2FD1">
            <w:r w:rsidRPr="00E65315">
              <w:t>近三年主要在研项目（列不超过</w:t>
            </w:r>
            <w:r w:rsidRPr="00E65315">
              <w:t>5</w:t>
            </w:r>
            <w:r w:rsidRPr="00E65315">
              <w:t>项）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E65315" w:rsidRPr="00E65315" w14:paraId="14728B3C" w14:textId="77777777" w:rsidTr="00C42E22">
              <w:tc>
                <w:tcPr>
                  <w:tcW w:w="2174" w:type="dxa"/>
                </w:tcPr>
                <w:p w14:paraId="5F7A4AD4" w14:textId="77777777" w:rsidR="00DE2FD1" w:rsidRPr="00E65315" w:rsidRDefault="00DE2FD1" w:rsidP="00DE2FD1">
                  <w:pPr>
                    <w:jc w:val="center"/>
                  </w:pPr>
                  <w:r w:rsidRPr="00E65315"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2174" w:type="dxa"/>
                </w:tcPr>
                <w:p w14:paraId="71958DF7" w14:textId="77777777" w:rsidR="00DE2FD1" w:rsidRPr="00E65315" w:rsidRDefault="00DE2FD1" w:rsidP="00DE2FD1">
                  <w:pPr>
                    <w:jc w:val="center"/>
                  </w:pPr>
                  <w:r w:rsidRPr="00E65315"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14:paraId="11742C9A" w14:textId="77777777" w:rsidR="00DE2FD1" w:rsidRPr="00E65315" w:rsidRDefault="00DE2FD1" w:rsidP="00DE2FD1">
                  <w:pPr>
                    <w:jc w:val="center"/>
                  </w:pPr>
                  <w:r w:rsidRPr="00E65315"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14:paraId="30DFCAC4" w14:textId="77777777" w:rsidR="00DE2FD1" w:rsidRPr="00E65315" w:rsidRDefault="00DE2FD1" w:rsidP="00DE2FD1">
                  <w:pPr>
                    <w:jc w:val="center"/>
                  </w:pPr>
                  <w:r w:rsidRPr="00E65315">
                    <w:rPr>
                      <w:rFonts w:hint="eastAsia"/>
                    </w:rPr>
                    <w:t>总经费</w:t>
                  </w:r>
                </w:p>
              </w:tc>
            </w:tr>
            <w:tr w:rsidR="00E65315" w:rsidRPr="00E65315" w14:paraId="75827864" w14:textId="77777777" w:rsidTr="00C42E22">
              <w:tc>
                <w:tcPr>
                  <w:tcW w:w="2174" w:type="dxa"/>
                </w:tcPr>
                <w:p w14:paraId="095441F6" w14:textId="35C12658" w:rsidR="00DE2FD1" w:rsidRPr="00E65315" w:rsidRDefault="004D73DA" w:rsidP="00DE2FD1">
                  <w:pPr>
                    <w:jc w:val="left"/>
                  </w:pPr>
                  <w:r w:rsidRPr="00E65315">
                    <w:rPr>
                      <w:rFonts w:hint="eastAsia"/>
                    </w:rPr>
                    <w:t>国家千人计划青年项目</w:t>
                  </w:r>
                </w:p>
              </w:tc>
              <w:tc>
                <w:tcPr>
                  <w:tcW w:w="2174" w:type="dxa"/>
                </w:tcPr>
                <w:p w14:paraId="00732096" w14:textId="69F6FC78" w:rsidR="00DE2FD1" w:rsidRPr="00E65315" w:rsidRDefault="007D30D2" w:rsidP="00DE2FD1">
                  <w:pPr>
                    <w:jc w:val="left"/>
                  </w:pPr>
                  <w:r w:rsidRPr="00E65315">
                    <w:rPr>
                      <w:rFonts w:hint="eastAsia"/>
                    </w:rPr>
                    <w:t>国家千人计划青年项目</w:t>
                  </w:r>
                </w:p>
              </w:tc>
              <w:tc>
                <w:tcPr>
                  <w:tcW w:w="2174" w:type="dxa"/>
                </w:tcPr>
                <w:p w14:paraId="5BB5C008" w14:textId="52AA498B" w:rsidR="00DE2FD1" w:rsidRPr="00E65315" w:rsidRDefault="00941465" w:rsidP="00DE2FD1">
                  <w:pPr>
                    <w:jc w:val="left"/>
                  </w:pPr>
                  <w:r w:rsidRPr="00E65315">
                    <w:rPr>
                      <w:rFonts w:hint="eastAsia"/>
                    </w:rPr>
                    <w:t>2</w:t>
                  </w:r>
                  <w:r w:rsidRPr="00E65315">
                    <w:t>018</w:t>
                  </w:r>
                  <w:r w:rsidRPr="00E65315">
                    <w:rPr>
                      <w:rFonts w:hint="eastAsia"/>
                    </w:rPr>
                    <w:t>-</w:t>
                  </w:r>
                  <w:r w:rsidRPr="00E65315">
                    <w:t>2020</w:t>
                  </w:r>
                </w:p>
              </w:tc>
              <w:tc>
                <w:tcPr>
                  <w:tcW w:w="2175" w:type="dxa"/>
                </w:tcPr>
                <w:p w14:paraId="6694CCD2" w14:textId="3A884462" w:rsidR="00DE2FD1" w:rsidRPr="00E65315" w:rsidRDefault="00A40B99" w:rsidP="00DE2FD1">
                  <w:pPr>
                    <w:jc w:val="left"/>
                  </w:pPr>
                  <w:r w:rsidRPr="00E65315">
                    <w:rPr>
                      <w:rFonts w:hint="eastAsia"/>
                    </w:rPr>
                    <w:t>3</w:t>
                  </w:r>
                  <w:r w:rsidRPr="00E65315">
                    <w:t>00</w:t>
                  </w:r>
                  <w:r w:rsidRPr="00E65315">
                    <w:rPr>
                      <w:rFonts w:hint="eastAsia"/>
                    </w:rPr>
                    <w:t>万</w:t>
                  </w:r>
                </w:p>
              </w:tc>
            </w:tr>
            <w:tr w:rsidR="00E65315" w:rsidRPr="00E65315" w14:paraId="6D7043F0" w14:textId="77777777" w:rsidTr="00C42E22">
              <w:tc>
                <w:tcPr>
                  <w:tcW w:w="2174" w:type="dxa"/>
                </w:tcPr>
                <w:p w14:paraId="295187F2" w14:textId="479EC55C" w:rsidR="00DE2FD1" w:rsidRPr="00E65315" w:rsidRDefault="00792486" w:rsidP="00DE2FD1">
                  <w:pPr>
                    <w:jc w:val="left"/>
                  </w:pPr>
                  <w:r w:rsidRPr="00E65315">
                    <w:rPr>
                      <w:rFonts w:hint="eastAsia"/>
                    </w:rPr>
                    <w:t>基于双频非线性通信的微创全植入式无源血糖监测芯片</w:t>
                  </w:r>
                </w:p>
              </w:tc>
              <w:tc>
                <w:tcPr>
                  <w:tcW w:w="2174" w:type="dxa"/>
                </w:tcPr>
                <w:p w14:paraId="37D90CE1" w14:textId="60407C93" w:rsidR="00DE2FD1" w:rsidRPr="00E65315" w:rsidRDefault="007D30D2" w:rsidP="00DE2FD1">
                  <w:pPr>
                    <w:jc w:val="left"/>
                  </w:pPr>
                  <w:r w:rsidRPr="00E65315">
                    <w:rPr>
                      <w:rFonts w:hint="eastAsia"/>
                    </w:rPr>
                    <w:t>国家自然科学基金面上项目</w:t>
                  </w:r>
                </w:p>
              </w:tc>
              <w:tc>
                <w:tcPr>
                  <w:tcW w:w="2174" w:type="dxa"/>
                </w:tcPr>
                <w:p w14:paraId="1CCFF5E6" w14:textId="6B0B2044" w:rsidR="00DE2FD1" w:rsidRPr="00E65315" w:rsidRDefault="009C390B" w:rsidP="00DE2FD1">
                  <w:pPr>
                    <w:jc w:val="left"/>
                  </w:pPr>
                  <w:r w:rsidRPr="00E65315">
                    <w:rPr>
                      <w:rFonts w:hint="eastAsia"/>
                    </w:rPr>
                    <w:t>2</w:t>
                  </w:r>
                  <w:r w:rsidRPr="00E65315">
                    <w:t>020-2024</w:t>
                  </w:r>
                </w:p>
              </w:tc>
              <w:tc>
                <w:tcPr>
                  <w:tcW w:w="2175" w:type="dxa"/>
                </w:tcPr>
                <w:p w14:paraId="71192A14" w14:textId="126E5061" w:rsidR="00DE2FD1" w:rsidRPr="00E65315" w:rsidRDefault="00AE78BE" w:rsidP="00DE2FD1">
                  <w:pPr>
                    <w:jc w:val="left"/>
                  </w:pPr>
                  <w:r w:rsidRPr="00E65315">
                    <w:rPr>
                      <w:rFonts w:hint="eastAsia"/>
                    </w:rPr>
                    <w:t>5</w:t>
                  </w:r>
                  <w:r w:rsidRPr="00E65315">
                    <w:t>9</w:t>
                  </w:r>
                  <w:r w:rsidRPr="00E65315">
                    <w:rPr>
                      <w:rFonts w:hint="eastAsia"/>
                    </w:rPr>
                    <w:t>万</w:t>
                  </w:r>
                </w:p>
              </w:tc>
            </w:tr>
            <w:tr w:rsidR="00E65315" w:rsidRPr="00E65315" w14:paraId="6E67A136" w14:textId="77777777" w:rsidTr="00C42E22">
              <w:tc>
                <w:tcPr>
                  <w:tcW w:w="2174" w:type="dxa"/>
                </w:tcPr>
                <w:p w14:paraId="06EB4600" w14:textId="77777777" w:rsidR="00DE2FD1" w:rsidRPr="00E65315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14:paraId="0AE93290" w14:textId="77777777" w:rsidR="00DE2FD1" w:rsidRPr="00E65315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14:paraId="2F457982" w14:textId="77777777" w:rsidR="00DE2FD1" w:rsidRPr="00E65315" w:rsidRDefault="00DE2FD1" w:rsidP="00DE2FD1">
                  <w:pPr>
                    <w:jc w:val="left"/>
                  </w:pPr>
                </w:p>
              </w:tc>
              <w:tc>
                <w:tcPr>
                  <w:tcW w:w="2175" w:type="dxa"/>
                </w:tcPr>
                <w:p w14:paraId="175336BD" w14:textId="77777777" w:rsidR="00DE2FD1" w:rsidRPr="00E65315" w:rsidRDefault="00DE2FD1" w:rsidP="00DE2FD1">
                  <w:pPr>
                    <w:jc w:val="left"/>
                  </w:pPr>
                </w:p>
              </w:tc>
            </w:tr>
            <w:tr w:rsidR="00E65315" w:rsidRPr="00E65315" w14:paraId="1E5ABC43" w14:textId="77777777" w:rsidTr="00C42E22">
              <w:tc>
                <w:tcPr>
                  <w:tcW w:w="2174" w:type="dxa"/>
                </w:tcPr>
                <w:p w14:paraId="18A0896F" w14:textId="77777777" w:rsidR="00DE2FD1" w:rsidRPr="00E65315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14:paraId="61C521B1" w14:textId="77777777" w:rsidR="00DE2FD1" w:rsidRPr="00E65315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14:paraId="62AA703F" w14:textId="77777777" w:rsidR="00DE2FD1" w:rsidRPr="00E65315" w:rsidRDefault="00DE2FD1" w:rsidP="00DE2FD1">
                  <w:pPr>
                    <w:jc w:val="left"/>
                  </w:pPr>
                </w:p>
              </w:tc>
              <w:tc>
                <w:tcPr>
                  <w:tcW w:w="2175" w:type="dxa"/>
                </w:tcPr>
                <w:p w14:paraId="3FA0FEC6" w14:textId="77777777" w:rsidR="00DE2FD1" w:rsidRPr="00E65315" w:rsidRDefault="00DE2FD1" w:rsidP="00DE2FD1">
                  <w:pPr>
                    <w:jc w:val="left"/>
                  </w:pPr>
                </w:p>
              </w:tc>
            </w:tr>
            <w:tr w:rsidR="00E65315" w:rsidRPr="00E65315" w14:paraId="1F452CC1" w14:textId="77777777" w:rsidTr="00C42E22">
              <w:tc>
                <w:tcPr>
                  <w:tcW w:w="2174" w:type="dxa"/>
                </w:tcPr>
                <w:p w14:paraId="19F51103" w14:textId="77777777" w:rsidR="00DE2FD1" w:rsidRPr="00E65315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14:paraId="699A5C2E" w14:textId="77777777" w:rsidR="00DE2FD1" w:rsidRPr="00E65315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14:paraId="61CF4479" w14:textId="77777777" w:rsidR="00DE2FD1" w:rsidRPr="00E65315" w:rsidRDefault="00DE2FD1" w:rsidP="00DE2FD1">
                  <w:pPr>
                    <w:jc w:val="left"/>
                  </w:pPr>
                </w:p>
              </w:tc>
              <w:tc>
                <w:tcPr>
                  <w:tcW w:w="2175" w:type="dxa"/>
                </w:tcPr>
                <w:p w14:paraId="6782C825" w14:textId="77777777" w:rsidR="00DE2FD1" w:rsidRPr="00E65315" w:rsidRDefault="00DE2FD1" w:rsidP="00DE2FD1">
                  <w:pPr>
                    <w:jc w:val="left"/>
                  </w:pPr>
                </w:p>
              </w:tc>
            </w:tr>
          </w:tbl>
          <w:p w14:paraId="3BD29E83" w14:textId="77777777" w:rsidR="00DE2FD1" w:rsidRPr="00E65315" w:rsidRDefault="00DE2FD1" w:rsidP="00DE2FD1"/>
          <w:p w14:paraId="1A17DC7C" w14:textId="77777777" w:rsidR="00DE2FD1" w:rsidRPr="00E65315" w:rsidRDefault="00DE2FD1" w:rsidP="00FD646C">
            <w:r w:rsidRPr="00E65315">
              <w:rPr>
                <w:rFonts w:hint="eastAsia"/>
              </w:rPr>
              <w:t>其他突出科研业绩</w:t>
            </w:r>
          </w:p>
          <w:p w14:paraId="2072532C" w14:textId="77777777" w:rsidR="00DE2FD1" w:rsidRPr="00E65315" w:rsidRDefault="00DE2FD1" w:rsidP="00FD646C"/>
          <w:p w14:paraId="5CED7575" w14:textId="77777777" w:rsidR="00DE2FD1" w:rsidRPr="00E65315" w:rsidRDefault="00DE2FD1" w:rsidP="00FD646C"/>
          <w:p w14:paraId="1CBFE55E" w14:textId="77777777" w:rsidR="00DE2FD1" w:rsidRPr="00E65315" w:rsidRDefault="00DE2FD1" w:rsidP="00FD646C"/>
        </w:tc>
      </w:tr>
      <w:tr w:rsidR="00141D7B" w14:paraId="0CFB9ED8" w14:textId="77777777" w:rsidTr="005F5D7C">
        <w:trPr>
          <w:trHeight w:val="2121"/>
        </w:trPr>
        <w:tc>
          <w:tcPr>
            <w:tcW w:w="8928" w:type="dxa"/>
            <w:gridSpan w:val="7"/>
          </w:tcPr>
          <w:p w14:paraId="0B6B3005" w14:textId="77777777" w:rsidR="00141D7B" w:rsidRDefault="005F5D7C" w:rsidP="00FD646C">
            <w:r>
              <w:rPr>
                <w:rFonts w:hint="eastAsia"/>
              </w:rPr>
              <w:lastRenderedPageBreak/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14:paraId="2DEF3B50" w14:textId="77777777" w:rsidTr="00DE2FD1">
              <w:tc>
                <w:tcPr>
                  <w:tcW w:w="1583" w:type="dxa"/>
                </w:tcPr>
                <w:p w14:paraId="2A1DE1CC" w14:textId="77777777"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14:paraId="576C0881" w14:textId="77777777"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14:paraId="668F1BF2" w14:textId="77777777"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14:paraId="1B300003" w14:textId="77777777"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14:paraId="1B7D388D" w14:textId="77777777"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DE2FD1" w14:paraId="032AC17B" w14:textId="77777777" w:rsidTr="00DE2FD1">
              <w:tc>
                <w:tcPr>
                  <w:tcW w:w="1583" w:type="dxa"/>
                </w:tcPr>
                <w:p w14:paraId="4DC3277B" w14:textId="153C87FF" w:rsidR="00DE2FD1" w:rsidRDefault="00CD6BB7" w:rsidP="00DE2FD1">
                  <w:pPr>
                    <w:jc w:val="left"/>
                  </w:pPr>
                  <w:r>
                    <w:rPr>
                      <w:rFonts w:hint="eastAsia"/>
                    </w:rPr>
                    <w:t>王蔚昊</w:t>
                  </w:r>
                </w:p>
              </w:tc>
              <w:tc>
                <w:tcPr>
                  <w:tcW w:w="2977" w:type="dxa"/>
                </w:tcPr>
                <w:p w14:paraId="52CE7518" w14:textId="4AD624A5" w:rsidR="00DE2FD1" w:rsidRDefault="009A600B" w:rsidP="00DE2FD1">
                  <w:pPr>
                    <w:jc w:val="left"/>
                  </w:pPr>
                  <w:r>
                    <w:rPr>
                      <w:rFonts w:hint="eastAsia"/>
                    </w:rPr>
                    <w:t>I</w:t>
                  </w:r>
                  <w:r w:rsidR="00826B72">
                    <w:rPr>
                      <w:rFonts w:hint="eastAsia"/>
                    </w:rPr>
                    <w:t>EEE</w:t>
                  </w:r>
                  <w:r w:rsidR="00826B72">
                    <w:t xml:space="preserve"> Biomedical Circuits and Systems Conference</w:t>
                  </w:r>
                </w:p>
              </w:tc>
              <w:tc>
                <w:tcPr>
                  <w:tcW w:w="2268" w:type="dxa"/>
                </w:tcPr>
                <w:p w14:paraId="556F0AA2" w14:textId="6CE7865B" w:rsidR="00DE2FD1" w:rsidRDefault="00624A7E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019</w:t>
                  </w:r>
                </w:p>
              </w:tc>
              <w:tc>
                <w:tcPr>
                  <w:tcW w:w="1869" w:type="dxa"/>
                </w:tcPr>
                <w:p w14:paraId="1FF7DECA" w14:textId="38CEA59B" w:rsidR="00DE2FD1" w:rsidRDefault="00624A7E" w:rsidP="00DE2FD1">
                  <w:pPr>
                    <w:jc w:val="left"/>
                  </w:pPr>
                  <w:r>
                    <w:rPr>
                      <w:rFonts w:hint="eastAsia"/>
                    </w:rPr>
                    <w:t>1</w:t>
                  </w:r>
                </w:p>
              </w:tc>
            </w:tr>
            <w:tr w:rsidR="00DE2FD1" w14:paraId="550051E2" w14:textId="77777777" w:rsidTr="00DE2FD1">
              <w:tc>
                <w:tcPr>
                  <w:tcW w:w="1583" w:type="dxa"/>
                </w:tcPr>
                <w:p w14:paraId="1A4D33D9" w14:textId="77777777"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14:paraId="1ECACD19" w14:textId="77777777"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14:paraId="652B0A93" w14:textId="77777777"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14:paraId="3F41A915" w14:textId="77777777" w:rsidR="00DE2FD1" w:rsidRDefault="00DE2FD1" w:rsidP="00DE2FD1">
                  <w:pPr>
                    <w:jc w:val="left"/>
                  </w:pPr>
                </w:p>
              </w:tc>
            </w:tr>
            <w:tr w:rsidR="00DE2FD1" w14:paraId="7700474C" w14:textId="77777777" w:rsidTr="00DE2FD1">
              <w:tc>
                <w:tcPr>
                  <w:tcW w:w="1583" w:type="dxa"/>
                </w:tcPr>
                <w:p w14:paraId="08524158" w14:textId="77777777"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14:paraId="56A17235" w14:textId="77777777"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14:paraId="0AA73FA9" w14:textId="77777777"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14:paraId="4D41F928" w14:textId="77777777" w:rsidR="00DE2FD1" w:rsidRDefault="00DE2FD1" w:rsidP="00DE2FD1">
                  <w:pPr>
                    <w:jc w:val="left"/>
                  </w:pPr>
                </w:p>
              </w:tc>
            </w:tr>
            <w:tr w:rsidR="00DE2FD1" w14:paraId="11F87EBD" w14:textId="77777777" w:rsidTr="00DE2FD1">
              <w:tc>
                <w:tcPr>
                  <w:tcW w:w="1583" w:type="dxa"/>
                </w:tcPr>
                <w:p w14:paraId="60BC31A8" w14:textId="77777777"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14:paraId="2EC9EE65" w14:textId="77777777"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14:paraId="13CB75E8" w14:textId="77777777"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14:paraId="7F76F741" w14:textId="77777777" w:rsidR="00DE2FD1" w:rsidRDefault="00DE2FD1" w:rsidP="00DE2FD1">
                  <w:pPr>
                    <w:jc w:val="left"/>
                  </w:pPr>
                </w:p>
              </w:tc>
            </w:tr>
          </w:tbl>
          <w:p w14:paraId="0522D189" w14:textId="77777777" w:rsidR="00DE2FD1" w:rsidRDefault="00DE2FD1" w:rsidP="00FD646C"/>
          <w:p w14:paraId="23CD2314" w14:textId="77777777" w:rsidR="00DE2FD1" w:rsidRDefault="00DE2FD1" w:rsidP="00FD646C">
            <w:r>
              <w:t>近三年指导本科生的其它业绩</w:t>
            </w:r>
          </w:p>
          <w:p w14:paraId="0FC7737C" w14:textId="1C3A1811" w:rsidR="00DE2FD1" w:rsidRDefault="009A600B" w:rsidP="00FD646C">
            <w:r>
              <w:rPr>
                <w:rFonts w:hint="eastAsia"/>
              </w:rPr>
              <w:t>担任</w:t>
            </w:r>
            <w:r>
              <w:rPr>
                <w:rFonts w:hint="eastAsia"/>
              </w:rPr>
              <w:t>2</w:t>
            </w:r>
            <w:r>
              <w:t>019</w:t>
            </w:r>
            <w:r>
              <w:rPr>
                <w:rFonts w:hint="eastAsia"/>
              </w:rPr>
              <w:t>级竺院班主任</w:t>
            </w:r>
          </w:p>
          <w:p w14:paraId="71A61EE1" w14:textId="77777777" w:rsidR="005F5D7C" w:rsidRPr="005F5D7C" w:rsidRDefault="005F5D7C" w:rsidP="00FD646C"/>
        </w:tc>
      </w:tr>
      <w:tr w:rsidR="00141D7B" w14:paraId="021D52A9" w14:textId="77777777" w:rsidTr="00FD646C">
        <w:trPr>
          <w:trHeight w:val="1407"/>
        </w:trPr>
        <w:tc>
          <w:tcPr>
            <w:tcW w:w="8928" w:type="dxa"/>
            <w:gridSpan w:val="7"/>
          </w:tcPr>
          <w:p w14:paraId="2C0976BF" w14:textId="77777777" w:rsidR="00141D7B" w:rsidRPr="009A3F99" w:rsidRDefault="005F5D7C" w:rsidP="00FD646C">
            <w:r>
              <w:rPr>
                <w:rFonts w:hint="eastAsia"/>
              </w:rPr>
              <w:t>对指导学生的要求：</w:t>
            </w:r>
          </w:p>
        </w:tc>
      </w:tr>
    </w:tbl>
    <w:p w14:paraId="39F8C5A2" w14:textId="77777777"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FDC0B6" w14:textId="77777777" w:rsidR="00167575" w:rsidRDefault="00167575" w:rsidP="00850AD4">
      <w:r>
        <w:separator/>
      </w:r>
    </w:p>
  </w:endnote>
  <w:endnote w:type="continuationSeparator" w:id="0">
    <w:p w14:paraId="4465BF9A" w14:textId="77777777" w:rsidR="00167575" w:rsidRDefault="00167575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FD8B59" w14:textId="77777777" w:rsidR="00167575" w:rsidRDefault="00167575" w:rsidP="00850AD4">
      <w:r>
        <w:separator/>
      </w:r>
    </w:p>
  </w:footnote>
  <w:footnote w:type="continuationSeparator" w:id="0">
    <w:p w14:paraId="620C00CB" w14:textId="77777777" w:rsidR="00167575" w:rsidRDefault="00167575" w:rsidP="00850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D7B"/>
    <w:rsid w:val="0003749F"/>
    <w:rsid w:val="0010112A"/>
    <w:rsid w:val="00141D7B"/>
    <w:rsid w:val="00155164"/>
    <w:rsid w:val="00167575"/>
    <w:rsid w:val="001A11E4"/>
    <w:rsid w:val="001A6D30"/>
    <w:rsid w:val="001C33A8"/>
    <w:rsid w:val="002508A9"/>
    <w:rsid w:val="003072B9"/>
    <w:rsid w:val="00331B43"/>
    <w:rsid w:val="003C581A"/>
    <w:rsid w:val="003F01BA"/>
    <w:rsid w:val="0041445F"/>
    <w:rsid w:val="0043550C"/>
    <w:rsid w:val="004D73DA"/>
    <w:rsid w:val="00513D03"/>
    <w:rsid w:val="00583475"/>
    <w:rsid w:val="005D0A8E"/>
    <w:rsid w:val="005F5D7C"/>
    <w:rsid w:val="00607A64"/>
    <w:rsid w:val="006149FF"/>
    <w:rsid w:val="00624A7E"/>
    <w:rsid w:val="00663A51"/>
    <w:rsid w:val="0068642E"/>
    <w:rsid w:val="006B6BEF"/>
    <w:rsid w:val="006E27E0"/>
    <w:rsid w:val="006F1FAE"/>
    <w:rsid w:val="00742C4E"/>
    <w:rsid w:val="00792486"/>
    <w:rsid w:val="007D30D2"/>
    <w:rsid w:val="00826B72"/>
    <w:rsid w:val="00841568"/>
    <w:rsid w:val="008435A9"/>
    <w:rsid w:val="00850AD4"/>
    <w:rsid w:val="00895F70"/>
    <w:rsid w:val="009051FA"/>
    <w:rsid w:val="00941465"/>
    <w:rsid w:val="00980DB3"/>
    <w:rsid w:val="00991735"/>
    <w:rsid w:val="009A4597"/>
    <w:rsid w:val="009A600B"/>
    <w:rsid w:val="009C390B"/>
    <w:rsid w:val="00A20996"/>
    <w:rsid w:val="00A40B99"/>
    <w:rsid w:val="00A4211F"/>
    <w:rsid w:val="00A46C1D"/>
    <w:rsid w:val="00A92106"/>
    <w:rsid w:val="00AB7C92"/>
    <w:rsid w:val="00AE78BE"/>
    <w:rsid w:val="00B37C83"/>
    <w:rsid w:val="00B62035"/>
    <w:rsid w:val="00B9560A"/>
    <w:rsid w:val="00BE600C"/>
    <w:rsid w:val="00BF3D49"/>
    <w:rsid w:val="00C029E4"/>
    <w:rsid w:val="00C26648"/>
    <w:rsid w:val="00CD6BB7"/>
    <w:rsid w:val="00CD7538"/>
    <w:rsid w:val="00CF0953"/>
    <w:rsid w:val="00DD1AD3"/>
    <w:rsid w:val="00DD308F"/>
    <w:rsid w:val="00DE013A"/>
    <w:rsid w:val="00DE2FD1"/>
    <w:rsid w:val="00DE4995"/>
    <w:rsid w:val="00E0752C"/>
    <w:rsid w:val="00E65315"/>
    <w:rsid w:val="00EA4A58"/>
    <w:rsid w:val="00ED5484"/>
    <w:rsid w:val="00F01413"/>
    <w:rsid w:val="00F049D4"/>
    <w:rsid w:val="00F04B49"/>
    <w:rsid w:val="00F704E0"/>
    <w:rsid w:val="00FB254B"/>
    <w:rsid w:val="00FE08BB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B4B0F1"/>
  <w15:docId w15:val="{CF5AF65D-FD1F-424A-AAF8-A896C91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50AD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50AD4"/>
    <w:rPr>
      <w:sz w:val="18"/>
      <w:szCs w:val="18"/>
    </w:rPr>
  </w:style>
  <w:style w:type="character" w:styleId="a8">
    <w:name w:val="Hyperlink"/>
    <w:basedOn w:val="a0"/>
    <w:uiPriority w:val="99"/>
    <w:unhideWhenUsed/>
    <w:rsid w:val="00BE600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E60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zhaobo@zju.edu.c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336</Words>
  <Characters>1919</Characters>
  <Application>Microsoft Office Word</Application>
  <DocSecurity>0</DocSecurity>
  <Lines>15</Lines>
  <Paragraphs>4</Paragraphs>
  <ScaleCrop>false</ScaleCrop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微软用户</cp:lastModifiedBy>
  <cp:revision>87</cp:revision>
  <dcterms:created xsi:type="dcterms:W3CDTF">2019-01-03T08:12:00Z</dcterms:created>
  <dcterms:modified xsi:type="dcterms:W3CDTF">2020-05-28T06:04:00Z</dcterms:modified>
</cp:coreProperties>
</file>