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305"/>
        <w:gridCol w:w="850"/>
        <w:gridCol w:w="709"/>
        <w:gridCol w:w="1276"/>
        <w:gridCol w:w="1984"/>
        <w:gridCol w:w="1562"/>
      </w:tblGrid>
      <w:tr w:rsidR="003B0A92" w:rsidTr="00F35852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:rsidR="005F5D7C" w:rsidRDefault="003B0A92" w:rsidP="00FD646C">
            <w:pPr>
              <w:jc w:val="center"/>
            </w:pPr>
            <w:r>
              <w:rPr>
                <w:rFonts w:hint="eastAsia"/>
              </w:rPr>
              <w:t>董树荣</w:t>
            </w:r>
          </w:p>
        </w:tc>
        <w:tc>
          <w:tcPr>
            <w:tcW w:w="850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:rsidR="005F5D7C" w:rsidRDefault="003B0A92" w:rsidP="00FD646C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984" w:type="dxa"/>
            <w:vAlign w:val="center"/>
          </w:tcPr>
          <w:p w:rsidR="005F5D7C" w:rsidRDefault="003B0A92" w:rsidP="00FD646C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562" w:type="dxa"/>
            <w:vMerge w:val="restart"/>
            <w:vAlign w:val="center"/>
          </w:tcPr>
          <w:p w:rsidR="005F5D7C" w:rsidRDefault="003B0A92" w:rsidP="00FD646C">
            <w:pPr>
              <w:jc w:val="center"/>
            </w:pPr>
            <w:r w:rsidRPr="003B0A92">
              <w:rPr>
                <w:noProof/>
              </w:rPr>
              <w:drawing>
                <wp:inline distT="0" distB="0" distL="0" distR="0">
                  <wp:extent cx="784225" cy="1089201"/>
                  <wp:effectExtent l="0" t="0" r="0" b="0"/>
                  <wp:docPr id="1" name="图片 1" descr="F:\2012-9-13日新doc\2012-7-20\个人\董树荣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2012-9-13日新doc\2012-7-20\个人\董树荣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986" cy="11166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5852" w:rsidTr="00F35852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6124" w:type="dxa"/>
            <w:gridSpan w:val="5"/>
            <w:vAlign w:val="center"/>
          </w:tcPr>
          <w:p w:rsidR="005F5D7C" w:rsidRDefault="005F5D7C" w:rsidP="00FD646C">
            <w:pPr>
              <w:jc w:val="left"/>
            </w:pPr>
          </w:p>
        </w:tc>
        <w:tc>
          <w:tcPr>
            <w:tcW w:w="1562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3B0A92" w:rsidTr="00F35852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3B0A92" w:rsidP="00FD646C">
            <w:pPr>
              <w:jc w:val="center"/>
            </w:pPr>
            <w:r>
              <w:rPr>
                <w:rFonts w:hint="eastAsia"/>
              </w:rPr>
              <w:t>浙江大学微系统所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984" w:type="dxa"/>
            <w:vAlign w:val="center"/>
          </w:tcPr>
          <w:p w:rsidR="005F5D7C" w:rsidRDefault="003B0A92" w:rsidP="00FD646C">
            <w:pPr>
              <w:jc w:val="center"/>
            </w:pPr>
            <w:r>
              <w:rPr>
                <w:rFonts w:hint="eastAsia"/>
              </w:rPr>
              <w:t>微电子</w:t>
            </w:r>
            <w:r>
              <w:rPr>
                <w:rFonts w:hint="eastAsia"/>
              </w:rPr>
              <w:t>302</w:t>
            </w:r>
          </w:p>
        </w:tc>
        <w:tc>
          <w:tcPr>
            <w:tcW w:w="1562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3B0A92" w:rsidTr="00F35852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8A4377" w:rsidP="00FD646C">
            <w:pPr>
              <w:jc w:val="center"/>
            </w:pPr>
            <w:r>
              <w:rPr>
                <w:rFonts w:hint="eastAsia"/>
              </w:rPr>
              <w:t>dongshurong@zju.edu.cn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984" w:type="dxa"/>
            <w:vAlign w:val="center"/>
          </w:tcPr>
          <w:p w:rsidR="005F5D7C" w:rsidRDefault="008A4377" w:rsidP="00FD646C">
            <w:pPr>
              <w:jc w:val="center"/>
            </w:pPr>
            <w:r>
              <w:rPr>
                <w:rFonts w:hint="eastAsia"/>
              </w:rPr>
              <w:t>13858190316</w:t>
            </w:r>
          </w:p>
        </w:tc>
        <w:tc>
          <w:tcPr>
            <w:tcW w:w="1562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3B0A92" w:rsidTr="00F35852">
        <w:trPr>
          <w:trHeight w:val="464"/>
        </w:trPr>
        <w:tc>
          <w:tcPr>
            <w:tcW w:w="1242" w:type="dxa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:rsidR="00141D7B" w:rsidRDefault="008A4377" w:rsidP="00FD646C">
            <w:pPr>
              <w:jc w:val="center"/>
            </w:pPr>
            <w:r>
              <w:rPr>
                <w:rFonts w:hint="eastAsia"/>
              </w:rPr>
              <w:t>智能微系统</w:t>
            </w:r>
          </w:p>
        </w:tc>
        <w:tc>
          <w:tcPr>
            <w:tcW w:w="3260" w:type="dxa"/>
            <w:gridSpan w:val="2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指导学生数意向</w:t>
            </w:r>
          </w:p>
        </w:tc>
        <w:tc>
          <w:tcPr>
            <w:tcW w:w="1562" w:type="dxa"/>
            <w:vAlign w:val="center"/>
          </w:tcPr>
          <w:p w:rsidR="00141D7B" w:rsidRDefault="008F6E47" w:rsidP="00FD646C">
            <w:pPr>
              <w:jc w:val="center"/>
            </w:pPr>
            <w:r>
              <w:rPr>
                <w:rFonts w:hint="eastAsia"/>
              </w:rPr>
              <w:t>2</w:t>
            </w:r>
            <w:bookmarkStart w:id="0" w:name="_GoBack"/>
            <w:bookmarkEnd w:id="0"/>
          </w:p>
        </w:tc>
      </w:tr>
      <w:tr w:rsidR="00141D7B" w:rsidTr="00FD646C">
        <w:trPr>
          <w:trHeight w:val="1331"/>
        </w:trPr>
        <w:tc>
          <w:tcPr>
            <w:tcW w:w="8928" w:type="dxa"/>
            <w:gridSpan w:val="7"/>
          </w:tcPr>
          <w:p w:rsidR="00141D7B" w:rsidRDefault="00141D7B" w:rsidP="00FD646C">
            <w:r>
              <w:rPr>
                <w:rFonts w:hint="eastAsia"/>
              </w:rPr>
              <w:t>导师简历：</w:t>
            </w:r>
          </w:p>
          <w:p w:rsidR="00DE2FD1" w:rsidRDefault="00F35852" w:rsidP="00FD646C">
            <w:r w:rsidRPr="00F35852">
              <w:rPr>
                <w:rFonts w:hint="eastAsia"/>
              </w:rPr>
              <w:t>教授，博导，微电子学院微系统所副所长，浙江省微纳智能系统应用实验室副主任，军科委战略专家委员会电子领域专家、特殊任务组专家、国防空间奖励评审委员会委员，科技部专项首席科学家、</w:t>
            </w:r>
            <w:r w:rsidRPr="00F35852">
              <w:rPr>
                <w:rFonts w:hint="eastAsia"/>
              </w:rPr>
              <w:t>IEEE</w:t>
            </w:r>
            <w:r w:rsidRPr="00F35852">
              <w:rPr>
                <w:rFonts w:hint="eastAsia"/>
              </w:rPr>
              <w:t>高级会员、</w:t>
            </w:r>
            <w:r w:rsidRPr="00F35852">
              <w:rPr>
                <w:rFonts w:hint="eastAsia"/>
              </w:rPr>
              <w:t>IEEE EDSHZ Vice President</w:t>
            </w:r>
            <w:r w:rsidRPr="00F35852">
              <w:rPr>
                <w:rFonts w:hint="eastAsia"/>
              </w:rPr>
              <w:t>、中国静电学会标准委员会委员、国际静电协会</w:t>
            </w:r>
            <w:r w:rsidRPr="00F35852">
              <w:rPr>
                <w:rFonts w:hint="eastAsia"/>
              </w:rPr>
              <w:t>ESDA</w:t>
            </w:r>
            <w:r w:rsidRPr="00F35852">
              <w:rPr>
                <w:rFonts w:hint="eastAsia"/>
              </w:rPr>
              <w:t>中国区副主席、中华（台湾）</w:t>
            </w:r>
            <w:r w:rsidRPr="00F35852">
              <w:rPr>
                <w:rFonts w:hint="eastAsia"/>
              </w:rPr>
              <w:t>ESD</w:t>
            </w:r>
            <w:r w:rsidRPr="00F35852">
              <w:rPr>
                <w:rFonts w:hint="eastAsia"/>
              </w:rPr>
              <w:t>学会技术委员会委员等。博士毕业于浙江大学电子科学与技术专业，</w:t>
            </w:r>
            <w:r w:rsidRPr="00F35852">
              <w:rPr>
                <w:rFonts w:hint="eastAsia"/>
              </w:rPr>
              <w:t>2007-2011</w:t>
            </w:r>
            <w:r w:rsidRPr="00F35852">
              <w:rPr>
                <w:rFonts w:hint="eastAsia"/>
              </w:rPr>
              <w:t>先后在美国</w:t>
            </w:r>
            <w:r w:rsidRPr="00F35852">
              <w:rPr>
                <w:rFonts w:hint="eastAsia"/>
              </w:rPr>
              <w:t>UCF</w:t>
            </w:r>
            <w:r w:rsidRPr="00F35852">
              <w:rPr>
                <w:rFonts w:hint="eastAsia"/>
              </w:rPr>
              <w:t>大学和英国剑桥大学访问教授。承担科技部重点研发专项、</w:t>
            </w:r>
            <w:r w:rsidRPr="00F35852">
              <w:rPr>
                <w:rFonts w:hint="eastAsia"/>
              </w:rPr>
              <w:t>863</w:t>
            </w:r>
            <w:r w:rsidRPr="00F35852">
              <w:rPr>
                <w:rFonts w:hint="eastAsia"/>
              </w:rPr>
              <w:t>项目、国家基金重点及面上项目、浙江省重点研发项目等</w:t>
            </w:r>
            <w:r w:rsidRPr="00F35852">
              <w:rPr>
                <w:rFonts w:hint="eastAsia"/>
              </w:rPr>
              <w:t>15</w:t>
            </w:r>
            <w:r w:rsidRPr="00F35852">
              <w:rPr>
                <w:rFonts w:hint="eastAsia"/>
              </w:rPr>
              <w:t>项。发表</w:t>
            </w:r>
            <w:r w:rsidRPr="00F35852">
              <w:rPr>
                <w:rFonts w:hint="eastAsia"/>
              </w:rPr>
              <w:t>Nature Comm.</w:t>
            </w:r>
            <w:r w:rsidRPr="00F35852">
              <w:rPr>
                <w:rFonts w:hint="eastAsia"/>
              </w:rPr>
              <w:t>、</w:t>
            </w:r>
            <w:r w:rsidRPr="00F35852">
              <w:rPr>
                <w:rFonts w:hint="eastAsia"/>
              </w:rPr>
              <w:t>Acs Nano</w:t>
            </w:r>
            <w:r w:rsidRPr="00F35852">
              <w:rPr>
                <w:rFonts w:hint="eastAsia"/>
              </w:rPr>
              <w:t>、</w:t>
            </w:r>
            <w:r w:rsidRPr="00F35852">
              <w:rPr>
                <w:rFonts w:hint="eastAsia"/>
              </w:rPr>
              <w:t>AM</w:t>
            </w:r>
            <w:r w:rsidRPr="00F35852">
              <w:rPr>
                <w:rFonts w:hint="eastAsia"/>
              </w:rPr>
              <w:t>等</w:t>
            </w:r>
            <w:r w:rsidRPr="00F35852">
              <w:rPr>
                <w:rFonts w:hint="eastAsia"/>
              </w:rPr>
              <w:t>SCI</w:t>
            </w:r>
            <w:r w:rsidRPr="00F35852">
              <w:rPr>
                <w:rFonts w:hint="eastAsia"/>
              </w:rPr>
              <w:t>期刊论文</w:t>
            </w:r>
            <w:r w:rsidRPr="00F35852">
              <w:rPr>
                <w:rFonts w:hint="eastAsia"/>
              </w:rPr>
              <w:t>120</w:t>
            </w:r>
            <w:r w:rsidRPr="00F35852">
              <w:rPr>
                <w:rFonts w:hint="eastAsia"/>
              </w:rPr>
              <w:t>篇，多次国际权威期刊亮点报道和英国电子快报首页专访</w:t>
            </w:r>
            <w:r w:rsidRPr="00F35852">
              <w:rPr>
                <w:rFonts w:hint="eastAsia"/>
              </w:rPr>
              <w:t>2</w:t>
            </w:r>
            <w:r w:rsidRPr="00F35852">
              <w:rPr>
                <w:rFonts w:hint="eastAsia"/>
              </w:rPr>
              <w:t>次，英国皇家学会高引论文，爱斯维尔高引论文等，获得国家高校科技进步二等奖、国家高校自然科学二等奖、浙江省科技进步二等奖等。申请发明专利</w:t>
            </w:r>
            <w:r w:rsidRPr="00F35852">
              <w:rPr>
                <w:rFonts w:hint="eastAsia"/>
              </w:rPr>
              <w:t>97</w:t>
            </w:r>
            <w:r w:rsidRPr="00F35852">
              <w:rPr>
                <w:rFonts w:hint="eastAsia"/>
              </w:rPr>
              <w:t>项授权</w:t>
            </w:r>
            <w:r w:rsidRPr="00F35852">
              <w:rPr>
                <w:rFonts w:hint="eastAsia"/>
              </w:rPr>
              <w:t>63</w:t>
            </w:r>
            <w:r w:rsidRPr="00F35852">
              <w:rPr>
                <w:rFonts w:hint="eastAsia"/>
              </w:rPr>
              <w:t>项。</w:t>
            </w:r>
          </w:p>
          <w:p w:rsidR="00DE2FD1" w:rsidRDefault="00DE2FD1" w:rsidP="00FD646C"/>
        </w:tc>
      </w:tr>
      <w:tr w:rsidR="00141D7B" w:rsidTr="00F35852">
        <w:trPr>
          <w:trHeight w:val="983"/>
        </w:trPr>
        <w:tc>
          <w:tcPr>
            <w:tcW w:w="8928" w:type="dxa"/>
            <w:gridSpan w:val="7"/>
          </w:tcPr>
          <w:p w:rsidR="00DE2FD1" w:rsidRDefault="00DE2FD1" w:rsidP="00DE2FD1">
            <w:r>
              <w:rPr>
                <w:rFonts w:hint="eastAsia"/>
              </w:rPr>
              <w:t>代表性成果（包括国家级、省部级奖，学会奖）</w:t>
            </w:r>
          </w:p>
          <w:p w:rsidR="00DE2FD1" w:rsidRDefault="00DE2FD1" w:rsidP="00DE2FD1"/>
          <w:p w:rsidR="00DE2FD1" w:rsidRDefault="00DE2FD1" w:rsidP="00DE2FD1">
            <w:r>
              <w:rPr>
                <w:rFonts w:hint="eastAsia"/>
              </w:rPr>
              <w:t>近三年共发表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收录学术论文</w:t>
            </w:r>
            <w:r w:rsidRPr="00850AD4">
              <w:rPr>
                <w:rFonts w:hint="eastAsia"/>
                <w:u w:val="single"/>
              </w:rPr>
              <w:t xml:space="preserve"> </w:t>
            </w:r>
            <w:r w:rsidR="009A0754">
              <w:rPr>
                <w:u w:val="single"/>
              </w:rPr>
              <w:t>23</w:t>
            </w:r>
            <w:r w:rsidRPr="00850AD4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篇，列出不超过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篇代表性学术论文：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941"/>
              <w:gridCol w:w="1569"/>
              <w:gridCol w:w="1083"/>
              <w:gridCol w:w="1109"/>
            </w:tblGrid>
            <w:tr w:rsidR="00DE2FD1" w:rsidTr="008A4377">
              <w:tc>
                <w:tcPr>
                  <w:tcW w:w="5272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113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113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115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发表时间</w:t>
                  </w:r>
                </w:p>
              </w:tc>
            </w:tr>
            <w:tr w:rsidR="00DE2FD1" w:rsidTr="008A4377">
              <w:tc>
                <w:tcPr>
                  <w:tcW w:w="5272" w:type="dxa"/>
                </w:tcPr>
                <w:p w:rsidR="00DE2FD1" w:rsidRDefault="008A4377" w:rsidP="00DE2FD1">
                  <w:r w:rsidRPr="008A4377">
                    <w:t>Acoustic wave based Lab on Chip for rapid transport of cryoprotectants across cell membrane for cryeopreservation with significantly improved cell viability</w:t>
                  </w:r>
                </w:p>
              </w:tc>
              <w:tc>
                <w:tcPr>
                  <w:tcW w:w="1134" w:type="dxa"/>
                </w:tcPr>
                <w:p w:rsidR="00DE2FD1" w:rsidRDefault="008A4377" w:rsidP="00DE2FD1">
                  <w:r>
                    <w:t>Small</w:t>
                  </w:r>
                </w:p>
              </w:tc>
              <w:tc>
                <w:tcPr>
                  <w:tcW w:w="1134" w:type="dxa"/>
                </w:tcPr>
                <w:p w:rsidR="00DE2FD1" w:rsidRDefault="008A4377" w:rsidP="008A4377">
                  <w:r>
                    <w:t>10.1</w:t>
                  </w:r>
                </w:p>
              </w:tc>
              <w:tc>
                <w:tcPr>
                  <w:tcW w:w="1157" w:type="dxa"/>
                </w:tcPr>
                <w:p w:rsidR="00DE2FD1" w:rsidRDefault="008A4377" w:rsidP="00DE2FD1">
                  <w:r>
                    <w:rPr>
                      <w:rFonts w:hint="eastAsia"/>
                    </w:rPr>
                    <w:t>2019</w:t>
                  </w:r>
                </w:p>
              </w:tc>
            </w:tr>
            <w:tr w:rsidR="00DE2FD1" w:rsidTr="008A4377">
              <w:tc>
                <w:tcPr>
                  <w:tcW w:w="5272" w:type="dxa"/>
                </w:tcPr>
                <w:p w:rsidR="00DE2FD1" w:rsidRDefault="008A4377" w:rsidP="00DE2FD1">
                  <w:r>
                    <w:t>Carbon Electrode Enables Flat Surface PDMS and PA6 Triboelectric Nanogenerators to Achieve  significantly enhanced triboelectric performance</w:t>
                  </w:r>
                </w:p>
              </w:tc>
              <w:tc>
                <w:tcPr>
                  <w:tcW w:w="1134" w:type="dxa"/>
                </w:tcPr>
                <w:p w:rsidR="00DE2FD1" w:rsidRDefault="008A4377" w:rsidP="00DE2FD1">
                  <w:r>
                    <w:t>Nano energy</w:t>
                  </w:r>
                </w:p>
              </w:tc>
              <w:tc>
                <w:tcPr>
                  <w:tcW w:w="1134" w:type="dxa"/>
                </w:tcPr>
                <w:p w:rsidR="00DE2FD1" w:rsidRDefault="008A4377" w:rsidP="00DE2FD1">
                  <w:r>
                    <w:rPr>
                      <w:rFonts w:hint="eastAsia"/>
                    </w:rPr>
                    <w:t>15.8</w:t>
                  </w:r>
                </w:p>
              </w:tc>
              <w:tc>
                <w:tcPr>
                  <w:tcW w:w="1157" w:type="dxa"/>
                </w:tcPr>
                <w:p w:rsidR="00DE2FD1" w:rsidRDefault="008A4377" w:rsidP="00DE2FD1">
                  <w:r>
                    <w:rPr>
                      <w:rFonts w:hint="eastAsia"/>
                    </w:rPr>
                    <w:t>2019</w:t>
                  </w:r>
                </w:p>
              </w:tc>
            </w:tr>
            <w:tr w:rsidR="00DE2FD1" w:rsidTr="008A4377">
              <w:tc>
                <w:tcPr>
                  <w:tcW w:w="5272" w:type="dxa"/>
                </w:tcPr>
                <w:p w:rsidR="00DE2FD1" w:rsidRDefault="008A4377" w:rsidP="00DE2FD1">
                  <w:r>
                    <w:rPr>
                      <w:rFonts w:hint="eastAsia"/>
                    </w:rPr>
                    <w:t>Stretchable optical sensing patch system integrated heart rate, pulse oxygen saturation and sweat pH detection</w:t>
                  </w:r>
                </w:p>
              </w:tc>
              <w:tc>
                <w:tcPr>
                  <w:tcW w:w="1134" w:type="dxa"/>
                </w:tcPr>
                <w:p w:rsidR="00DE2FD1" w:rsidRDefault="008A4377" w:rsidP="00DE2FD1">
                  <w:r>
                    <w:rPr>
                      <w:rFonts w:hint="eastAsia"/>
                    </w:rPr>
                    <w:t>IEEE  Biomed. Eng.</w:t>
                  </w:r>
                </w:p>
              </w:tc>
              <w:tc>
                <w:tcPr>
                  <w:tcW w:w="1134" w:type="dxa"/>
                </w:tcPr>
                <w:p w:rsidR="00DE2FD1" w:rsidRDefault="008A4377" w:rsidP="00DE2FD1">
                  <w:r>
                    <w:rPr>
                      <w:rFonts w:hint="eastAsia"/>
                    </w:rPr>
                    <w:t>4.5</w:t>
                  </w:r>
                </w:p>
              </w:tc>
              <w:tc>
                <w:tcPr>
                  <w:tcW w:w="1157" w:type="dxa"/>
                </w:tcPr>
                <w:p w:rsidR="00DE2FD1" w:rsidRDefault="008A4377" w:rsidP="00DE2FD1">
                  <w:r>
                    <w:rPr>
                      <w:rFonts w:hint="eastAsia"/>
                    </w:rPr>
                    <w:t>2019</w:t>
                  </w:r>
                </w:p>
              </w:tc>
            </w:tr>
            <w:tr w:rsidR="008A4377" w:rsidTr="008A4377">
              <w:tc>
                <w:tcPr>
                  <w:tcW w:w="5272" w:type="dxa"/>
                </w:tcPr>
                <w:p w:rsidR="008A4377" w:rsidRDefault="008A4377" w:rsidP="008A4377">
                  <w:r>
                    <w:t>Enhanced performance triboelectric nanogenerators based on solid polymer electrolytes with different concentrations</w:t>
                  </w:r>
                </w:p>
              </w:tc>
              <w:tc>
                <w:tcPr>
                  <w:tcW w:w="1134" w:type="dxa"/>
                </w:tcPr>
                <w:p w:rsidR="008A4377" w:rsidRDefault="008A4377" w:rsidP="008A4377">
                  <w:r>
                    <w:t>Nano energy</w:t>
                  </w:r>
                </w:p>
              </w:tc>
              <w:tc>
                <w:tcPr>
                  <w:tcW w:w="1134" w:type="dxa"/>
                </w:tcPr>
                <w:p w:rsidR="008A4377" w:rsidRDefault="008A4377" w:rsidP="008A4377">
                  <w:r>
                    <w:rPr>
                      <w:rFonts w:hint="eastAsia"/>
                    </w:rPr>
                    <w:t>15.8</w:t>
                  </w:r>
                </w:p>
              </w:tc>
              <w:tc>
                <w:tcPr>
                  <w:tcW w:w="1157" w:type="dxa"/>
                </w:tcPr>
                <w:p w:rsidR="008A4377" w:rsidRDefault="008A4377" w:rsidP="008A4377">
                  <w:r>
                    <w:rPr>
                      <w:rFonts w:hint="eastAsia"/>
                    </w:rPr>
                    <w:t>2019</w:t>
                  </w:r>
                </w:p>
              </w:tc>
            </w:tr>
            <w:tr w:rsidR="008A4377" w:rsidTr="008A4377">
              <w:tc>
                <w:tcPr>
                  <w:tcW w:w="5272" w:type="dxa"/>
                </w:tcPr>
                <w:p w:rsidR="008A4377" w:rsidRDefault="009A0754" w:rsidP="008A4377">
                  <w:r w:rsidRPr="009A0754">
                    <w:t>Conjunction of triboelectric nanogenerator with induction coils as efficient wireless power sources and self-powered wireless sensors</w:t>
                  </w:r>
                </w:p>
              </w:tc>
              <w:tc>
                <w:tcPr>
                  <w:tcW w:w="1134" w:type="dxa"/>
                </w:tcPr>
                <w:p w:rsidR="008A4377" w:rsidRDefault="009A0754" w:rsidP="008A4377">
                  <w:r>
                    <w:rPr>
                      <w:rFonts w:hint="eastAsia"/>
                    </w:rPr>
                    <w:t>Nature Communication</w:t>
                  </w:r>
                </w:p>
              </w:tc>
              <w:tc>
                <w:tcPr>
                  <w:tcW w:w="1134" w:type="dxa"/>
                </w:tcPr>
                <w:p w:rsidR="008A4377" w:rsidRDefault="009A0754" w:rsidP="008A4377">
                  <w:r>
                    <w:rPr>
                      <w:rFonts w:hint="eastAsia"/>
                    </w:rPr>
                    <w:t>12.3</w:t>
                  </w:r>
                </w:p>
              </w:tc>
              <w:tc>
                <w:tcPr>
                  <w:tcW w:w="1157" w:type="dxa"/>
                </w:tcPr>
                <w:p w:rsidR="008A4377" w:rsidRDefault="009A0754" w:rsidP="008A4377">
                  <w:r>
                    <w:rPr>
                      <w:rFonts w:hint="eastAsia"/>
                    </w:rPr>
                    <w:t>2019</w:t>
                  </w:r>
                </w:p>
              </w:tc>
            </w:tr>
          </w:tbl>
          <w:p w:rsidR="00DE2FD1" w:rsidRPr="00137030" w:rsidRDefault="00DE2FD1" w:rsidP="00DE2FD1"/>
          <w:p w:rsidR="00DE2FD1" w:rsidRDefault="00DE2FD1" w:rsidP="00DE2FD1">
            <w:r>
              <w:t>近三年授权</w:t>
            </w:r>
            <w:r>
              <w:rPr>
                <w:rFonts w:hint="eastAsia"/>
              </w:rPr>
              <w:t>中国</w:t>
            </w:r>
            <w:r>
              <w:t>发明专利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8A4377">
              <w:rPr>
                <w:rFonts w:hint="eastAsia"/>
                <w:u w:val="single"/>
              </w:rPr>
              <w:t>13</w:t>
            </w:r>
            <w:r w:rsidRPr="00850AD4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项，其中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8A4377">
              <w:rPr>
                <w:rFonts w:hint="eastAsia"/>
                <w:u w:val="single"/>
              </w:rPr>
              <w:t>6</w:t>
            </w:r>
            <w:r w:rsidRPr="00850AD4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项已实施转化。</w:t>
            </w:r>
          </w:p>
          <w:p w:rsidR="00DE2FD1" w:rsidRDefault="00DE2FD1" w:rsidP="00DE2FD1"/>
          <w:p w:rsidR="00DE2FD1" w:rsidRDefault="00DE2FD1" w:rsidP="00DE2FD1">
            <w:r>
              <w:t>近三年主要在研项目（列不超过</w:t>
            </w:r>
            <w:r>
              <w:t>5</w:t>
            </w:r>
            <w:r>
              <w:t>项）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996"/>
              <w:gridCol w:w="2126"/>
              <w:gridCol w:w="1276"/>
              <w:gridCol w:w="1299"/>
            </w:tblGrid>
            <w:tr w:rsidR="00DE2FD1" w:rsidTr="008A4377">
              <w:tc>
                <w:tcPr>
                  <w:tcW w:w="3996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2126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项目类型</w:t>
                  </w:r>
                </w:p>
              </w:tc>
              <w:tc>
                <w:tcPr>
                  <w:tcW w:w="1276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研究期限</w:t>
                  </w:r>
                </w:p>
              </w:tc>
              <w:tc>
                <w:tcPr>
                  <w:tcW w:w="129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总经费</w:t>
                  </w:r>
                </w:p>
              </w:tc>
            </w:tr>
            <w:tr w:rsidR="00DE2FD1" w:rsidTr="008A4377">
              <w:tc>
                <w:tcPr>
                  <w:tcW w:w="3996" w:type="dxa"/>
                </w:tcPr>
                <w:p w:rsidR="00DE2FD1" w:rsidRDefault="008A4377" w:rsidP="00DE2FD1">
                  <w:pPr>
                    <w:jc w:val="left"/>
                  </w:pPr>
                  <w:r>
                    <w:rPr>
                      <w:rFonts w:hint="eastAsia"/>
                    </w:rPr>
                    <w:t>无线无源微纳传感器前沿技术研究</w:t>
                  </w:r>
                </w:p>
              </w:tc>
              <w:tc>
                <w:tcPr>
                  <w:tcW w:w="2126" w:type="dxa"/>
                </w:tcPr>
                <w:p w:rsidR="00DE2FD1" w:rsidRDefault="008A4377" w:rsidP="00DE2FD1">
                  <w:pPr>
                    <w:jc w:val="left"/>
                  </w:pPr>
                  <w:r>
                    <w:rPr>
                      <w:rFonts w:hint="eastAsia"/>
                    </w:rPr>
                    <w:t>科技部重点研发专项</w:t>
                  </w:r>
                </w:p>
              </w:tc>
              <w:tc>
                <w:tcPr>
                  <w:tcW w:w="1276" w:type="dxa"/>
                </w:tcPr>
                <w:p w:rsidR="00DE2FD1" w:rsidRDefault="008A4377" w:rsidP="00DE2FD1">
                  <w:pPr>
                    <w:jc w:val="left"/>
                  </w:pPr>
                  <w:r>
                    <w:rPr>
                      <w:rFonts w:hint="eastAsia"/>
                    </w:rPr>
                    <w:t>2019-2023</w:t>
                  </w:r>
                </w:p>
              </w:tc>
              <w:tc>
                <w:tcPr>
                  <w:tcW w:w="1299" w:type="dxa"/>
                </w:tcPr>
                <w:p w:rsidR="00DE2FD1" w:rsidRDefault="008A4377" w:rsidP="00DE2FD1">
                  <w:pPr>
                    <w:jc w:val="left"/>
                  </w:pPr>
                  <w:r>
                    <w:rPr>
                      <w:rFonts w:hint="eastAsia"/>
                    </w:rPr>
                    <w:t>1310</w:t>
                  </w:r>
                  <w:r>
                    <w:rPr>
                      <w:rFonts w:hint="eastAsia"/>
                    </w:rPr>
                    <w:t>万元</w:t>
                  </w:r>
                </w:p>
              </w:tc>
            </w:tr>
            <w:tr w:rsidR="00DE2FD1" w:rsidTr="008A4377">
              <w:tc>
                <w:tcPr>
                  <w:tcW w:w="3996" w:type="dxa"/>
                </w:tcPr>
                <w:p w:rsidR="00DE2FD1" w:rsidRDefault="008A4377" w:rsidP="00DE2FD1">
                  <w:pPr>
                    <w:jc w:val="left"/>
                  </w:pPr>
                  <w:r>
                    <w:rPr>
                      <w:rFonts w:hint="eastAsia"/>
                    </w:rPr>
                    <w:lastRenderedPageBreak/>
                    <w:t>大脑观测与脑机融合科学装置</w:t>
                  </w:r>
                </w:p>
              </w:tc>
              <w:tc>
                <w:tcPr>
                  <w:tcW w:w="2126" w:type="dxa"/>
                </w:tcPr>
                <w:p w:rsidR="00DE2FD1" w:rsidRDefault="008A4377" w:rsidP="00DE2FD1">
                  <w:pPr>
                    <w:jc w:val="left"/>
                  </w:pPr>
                  <w:r>
                    <w:rPr>
                      <w:rFonts w:hint="eastAsia"/>
                    </w:rPr>
                    <w:t>之江实验室项目</w:t>
                  </w:r>
                </w:p>
              </w:tc>
              <w:tc>
                <w:tcPr>
                  <w:tcW w:w="1276" w:type="dxa"/>
                </w:tcPr>
                <w:p w:rsidR="00DE2FD1" w:rsidRDefault="008A4377" w:rsidP="00DE2FD1">
                  <w:pPr>
                    <w:jc w:val="left"/>
                  </w:pPr>
                  <w:r>
                    <w:rPr>
                      <w:rFonts w:hint="eastAsia"/>
                    </w:rPr>
                    <w:t>2019-2023</w:t>
                  </w:r>
                </w:p>
              </w:tc>
              <w:tc>
                <w:tcPr>
                  <w:tcW w:w="1299" w:type="dxa"/>
                </w:tcPr>
                <w:p w:rsidR="00DE2FD1" w:rsidRDefault="008A4377" w:rsidP="00DE2FD1">
                  <w:pPr>
                    <w:jc w:val="left"/>
                  </w:pPr>
                  <w:r>
                    <w:rPr>
                      <w:rFonts w:hint="eastAsia"/>
                    </w:rPr>
                    <w:t>2564</w:t>
                  </w:r>
                  <w:r>
                    <w:rPr>
                      <w:rFonts w:hint="eastAsia"/>
                    </w:rPr>
                    <w:t>万元</w:t>
                  </w:r>
                </w:p>
              </w:tc>
            </w:tr>
            <w:tr w:rsidR="00DE2FD1" w:rsidTr="008A4377">
              <w:tc>
                <w:tcPr>
                  <w:tcW w:w="3996" w:type="dxa"/>
                </w:tcPr>
                <w:p w:rsidR="00DE2FD1" w:rsidRDefault="008A4377" w:rsidP="00DE2FD1">
                  <w:pPr>
                    <w:jc w:val="left"/>
                  </w:pPr>
                  <w:r>
                    <w:rPr>
                      <w:rFonts w:hint="eastAsia"/>
                    </w:rPr>
                    <w:t>电驱控软材料人工肌肉群理论与系统关键技术</w:t>
                  </w:r>
                </w:p>
              </w:tc>
              <w:tc>
                <w:tcPr>
                  <w:tcW w:w="2126" w:type="dxa"/>
                </w:tcPr>
                <w:p w:rsidR="00DE2FD1" w:rsidRDefault="008A4377" w:rsidP="00DE2FD1">
                  <w:pPr>
                    <w:jc w:val="left"/>
                  </w:pPr>
                  <w:r>
                    <w:rPr>
                      <w:rFonts w:hint="eastAsia"/>
                    </w:rPr>
                    <w:t>国家基金重点项目</w:t>
                  </w:r>
                </w:p>
              </w:tc>
              <w:tc>
                <w:tcPr>
                  <w:tcW w:w="1276" w:type="dxa"/>
                </w:tcPr>
                <w:p w:rsidR="00DE2FD1" w:rsidRDefault="008A4377" w:rsidP="00DE2FD1">
                  <w:pPr>
                    <w:jc w:val="left"/>
                  </w:pPr>
                  <w:r>
                    <w:rPr>
                      <w:rFonts w:hint="eastAsia"/>
                    </w:rPr>
                    <w:t>2018-2021</w:t>
                  </w:r>
                </w:p>
              </w:tc>
              <w:tc>
                <w:tcPr>
                  <w:tcW w:w="1299" w:type="dxa"/>
                </w:tcPr>
                <w:p w:rsidR="00DE2FD1" w:rsidRDefault="008A4377" w:rsidP="00DE2FD1">
                  <w:pPr>
                    <w:jc w:val="left"/>
                  </w:pPr>
                  <w:r>
                    <w:rPr>
                      <w:rFonts w:hint="eastAsia"/>
                    </w:rPr>
                    <w:t>230</w:t>
                  </w:r>
                  <w:r>
                    <w:rPr>
                      <w:rFonts w:hint="eastAsia"/>
                    </w:rPr>
                    <w:t>万元</w:t>
                  </w:r>
                </w:p>
              </w:tc>
            </w:tr>
            <w:tr w:rsidR="008A4377" w:rsidTr="008A4377">
              <w:tc>
                <w:tcPr>
                  <w:tcW w:w="3996" w:type="dxa"/>
                </w:tcPr>
                <w:p w:rsidR="008A4377" w:rsidRDefault="008A4377" w:rsidP="008A4377">
                  <w:r>
                    <w:rPr>
                      <w:rFonts w:hint="eastAsia"/>
                    </w:rPr>
                    <w:t>极化调控的有机无机复合传感材料及其声表面波器件</w:t>
                  </w:r>
                </w:p>
              </w:tc>
              <w:tc>
                <w:tcPr>
                  <w:tcW w:w="2126" w:type="dxa"/>
                </w:tcPr>
                <w:p w:rsidR="008A4377" w:rsidRDefault="008A4377" w:rsidP="008A4377">
                  <w:pPr>
                    <w:jc w:val="left"/>
                  </w:pPr>
                  <w:r>
                    <w:rPr>
                      <w:rFonts w:hint="eastAsia"/>
                    </w:rPr>
                    <w:t>国家基金重点项目</w:t>
                  </w:r>
                </w:p>
              </w:tc>
              <w:tc>
                <w:tcPr>
                  <w:tcW w:w="1276" w:type="dxa"/>
                </w:tcPr>
                <w:p w:rsidR="008A4377" w:rsidRDefault="008A4377" w:rsidP="008A4377">
                  <w:pPr>
                    <w:jc w:val="left"/>
                  </w:pPr>
                  <w:r>
                    <w:rPr>
                      <w:rFonts w:hint="eastAsia"/>
                    </w:rPr>
                    <w:t>2020-2023</w:t>
                  </w:r>
                </w:p>
              </w:tc>
              <w:tc>
                <w:tcPr>
                  <w:tcW w:w="1299" w:type="dxa"/>
                </w:tcPr>
                <w:p w:rsidR="008A4377" w:rsidRDefault="008A4377" w:rsidP="008A4377">
                  <w:pPr>
                    <w:jc w:val="left"/>
                  </w:pPr>
                  <w:r>
                    <w:rPr>
                      <w:rFonts w:hint="eastAsia"/>
                    </w:rPr>
                    <w:t>210</w:t>
                  </w:r>
                  <w:r>
                    <w:rPr>
                      <w:rFonts w:hint="eastAsia"/>
                    </w:rPr>
                    <w:t>万元</w:t>
                  </w:r>
                </w:p>
              </w:tc>
            </w:tr>
            <w:tr w:rsidR="008A4377" w:rsidTr="008A4377">
              <w:tc>
                <w:tcPr>
                  <w:tcW w:w="3996" w:type="dxa"/>
                </w:tcPr>
                <w:p w:rsidR="008A4377" w:rsidRDefault="008A4377" w:rsidP="008A4377">
                  <w:pPr>
                    <w:jc w:val="left"/>
                  </w:pPr>
                  <w:r>
                    <w:rPr>
                      <w:rFonts w:hint="eastAsia"/>
                    </w:rPr>
                    <w:t>柔性传感器及生物医疗应用技术</w:t>
                  </w:r>
                </w:p>
              </w:tc>
              <w:tc>
                <w:tcPr>
                  <w:tcW w:w="2126" w:type="dxa"/>
                </w:tcPr>
                <w:p w:rsidR="008A4377" w:rsidRDefault="008A4377" w:rsidP="008A4377">
                  <w:pPr>
                    <w:jc w:val="left"/>
                  </w:pPr>
                  <w:r>
                    <w:rPr>
                      <w:rFonts w:hint="eastAsia"/>
                    </w:rPr>
                    <w:t>浙江省重点研发计划项目</w:t>
                  </w:r>
                </w:p>
              </w:tc>
              <w:tc>
                <w:tcPr>
                  <w:tcW w:w="1276" w:type="dxa"/>
                </w:tcPr>
                <w:p w:rsidR="008A4377" w:rsidRDefault="008A4377" w:rsidP="008A4377">
                  <w:pPr>
                    <w:jc w:val="left"/>
                  </w:pPr>
                  <w:r>
                    <w:rPr>
                      <w:rFonts w:hint="eastAsia"/>
                    </w:rPr>
                    <w:t>2018-2021</w:t>
                  </w:r>
                </w:p>
              </w:tc>
              <w:tc>
                <w:tcPr>
                  <w:tcW w:w="1299" w:type="dxa"/>
                </w:tcPr>
                <w:p w:rsidR="008A4377" w:rsidRDefault="008A4377" w:rsidP="008A4377">
                  <w:pPr>
                    <w:jc w:val="left"/>
                  </w:pPr>
                  <w:r>
                    <w:rPr>
                      <w:rFonts w:hint="eastAsia"/>
                    </w:rPr>
                    <w:t>300</w:t>
                  </w:r>
                  <w:r>
                    <w:rPr>
                      <w:rFonts w:hint="eastAsia"/>
                    </w:rPr>
                    <w:t>万元</w:t>
                  </w:r>
                </w:p>
              </w:tc>
            </w:tr>
          </w:tbl>
          <w:p w:rsidR="00DE2FD1" w:rsidRDefault="00DE2FD1" w:rsidP="00F35852"/>
        </w:tc>
      </w:tr>
      <w:tr w:rsidR="00141D7B" w:rsidTr="00F35852">
        <w:trPr>
          <w:trHeight w:val="384"/>
        </w:trPr>
        <w:tc>
          <w:tcPr>
            <w:tcW w:w="8928" w:type="dxa"/>
            <w:gridSpan w:val="7"/>
          </w:tcPr>
          <w:p w:rsidR="005F5D7C" w:rsidRPr="005F5D7C" w:rsidRDefault="005F5D7C" w:rsidP="00F35852"/>
        </w:tc>
      </w:tr>
      <w:tr w:rsidR="00141D7B" w:rsidTr="00FD646C">
        <w:trPr>
          <w:trHeight w:val="1407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t>对指导学生的要求：</w:t>
            </w:r>
            <w:r w:rsidR="00F35852">
              <w:rPr>
                <w:rFonts w:hint="eastAsia"/>
              </w:rPr>
              <w:t>爱好科研，对方向感兴趣，喜欢钻研，有独立思考能力且思维活跃的同学</w:t>
            </w:r>
          </w:p>
          <w:p w:rsidR="00F35852" w:rsidRDefault="00F35852" w:rsidP="00F35852">
            <w:pPr>
              <w:pStyle w:val="a8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方向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：植入式无线无源生物电信号采集和电刺激技术，主要是政府项目和医院合作项目，开展肌电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神经电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脑电的无线采集、解码和电刺激，也就是流行的脑机接口技术。</w:t>
            </w:r>
          </w:p>
          <w:p w:rsidR="00F35852" w:rsidRPr="009A3F99" w:rsidRDefault="00F35852" w:rsidP="00F35852">
            <w:pPr>
              <w:pStyle w:val="a8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方向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：对最先进集成电路设计感兴趣的同学，参与华为</w:t>
            </w:r>
            <w:r>
              <w:rPr>
                <w:rFonts w:hint="eastAsia"/>
              </w:rPr>
              <w:t>5/7nm FinFet</w:t>
            </w:r>
            <w:r>
              <w:rPr>
                <w:rFonts w:hint="eastAsia"/>
              </w:rPr>
              <w:t>工艺的</w:t>
            </w:r>
            <w:r>
              <w:rPr>
                <w:rFonts w:hint="eastAsia"/>
              </w:rPr>
              <w:t>ESD</w:t>
            </w:r>
            <w:r>
              <w:rPr>
                <w:rFonts w:hint="eastAsia"/>
              </w:rPr>
              <w:t>设计，该工艺是世界上最先进的工艺，对于其器件的工作特性，特别是高压瞬态特性需要建模、仿真，在此基础上建立可行的</w:t>
            </w:r>
            <w:r>
              <w:rPr>
                <w:rFonts w:hint="eastAsia"/>
              </w:rPr>
              <w:t>ESD</w:t>
            </w:r>
            <w:r>
              <w:rPr>
                <w:rFonts w:hint="eastAsia"/>
              </w:rPr>
              <w:t>设计方法。</w:t>
            </w:r>
          </w:p>
        </w:tc>
      </w:tr>
    </w:tbl>
    <w:p w:rsidR="00DE4995" w:rsidRPr="00141D7B" w:rsidRDefault="00DE4995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791" w:rsidRDefault="003E7791" w:rsidP="00850AD4">
      <w:r>
        <w:separator/>
      </w:r>
    </w:p>
  </w:endnote>
  <w:endnote w:type="continuationSeparator" w:id="0">
    <w:p w:rsidR="003E7791" w:rsidRDefault="003E7791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791" w:rsidRDefault="003E7791" w:rsidP="00850AD4">
      <w:r>
        <w:separator/>
      </w:r>
    </w:p>
  </w:footnote>
  <w:footnote w:type="continuationSeparator" w:id="0">
    <w:p w:rsidR="003E7791" w:rsidRDefault="003E7791" w:rsidP="00850A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244CC"/>
    <w:multiLevelType w:val="hybridMultilevel"/>
    <w:tmpl w:val="E1EA4984"/>
    <w:lvl w:ilvl="0" w:tplc="C4C67DA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3A519BC"/>
    <w:multiLevelType w:val="hybridMultilevel"/>
    <w:tmpl w:val="0C00A6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D7B"/>
    <w:rsid w:val="00141D7B"/>
    <w:rsid w:val="003B0A92"/>
    <w:rsid w:val="003E7791"/>
    <w:rsid w:val="005F5D7C"/>
    <w:rsid w:val="0068642E"/>
    <w:rsid w:val="006E27E0"/>
    <w:rsid w:val="00850AD4"/>
    <w:rsid w:val="008A4377"/>
    <w:rsid w:val="008F6E47"/>
    <w:rsid w:val="00991735"/>
    <w:rsid w:val="009A0754"/>
    <w:rsid w:val="00CF0953"/>
    <w:rsid w:val="00D451B3"/>
    <w:rsid w:val="00DE2FD1"/>
    <w:rsid w:val="00DE4995"/>
    <w:rsid w:val="00F049D4"/>
    <w:rsid w:val="00F35852"/>
    <w:rsid w:val="00F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92EA97"/>
  <w15:docId w15:val="{CF5AF65D-FD1F-424A-AAF8-A896C913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D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D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50AD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50AD4"/>
    <w:rPr>
      <w:sz w:val="18"/>
      <w:szCs w:val="18"/>
    </w:rPr>
  </w:style>
  <w:style w:type="paragraph" w:styleId="a8">
    <w:name w:val="List Paragraph"/>
    <w:basedOn w:val="a"/>
    <w:uiPriority w:val="34"/>
    <w:qFormat/>
    <w:rsid w:val="008A4377"/>
    <w:pPr>
      <w:ind w:firstLineChars="200" w:firstLine="420"/>
    </w:pPr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1670</Characters>
  <Application>Microsoft Office Word</Application>
  <DocSecurity>0</DocSecurity>
  <Lines>13</Lines>
  <Paragraphs>3</Paragraphs>
  <ScaleCrop>false</ScaleCrop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微软用户</cp:lastModifiedBy>
  <cp:revision>4</cp:revision>
  <dcterms:created xsi:type="dcterms:W3CDTF">2019-09-05T07:24:00Z</dcterms:created>
  <dcterms:modified xsi:type="dcterms:W3CDTF">2020-05-28T05:56:00Z</dcterms:modified>
</cp:coreProperties>
</file>