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B9755D" w:rsidP="00FD646C">
            <w:pPr>
              <w:jc w:val="center"/>
            </w:pPr>
            <w:proofErr w:type="gramStart"/>
            <w:r>
              <w:rPr>
                <w:rFonts w:hint="eastAsia"/>
              </w:rPr>
              <w:t>吴锡东</w:t>
            </w:r>
            <w:proofErr w:type="gramEnd"/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B9755D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B9755D" w:rsidP="00FD646C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987" w:type="dxa"/>
            <w:vMerge w:val="restart"/>
            <w:vAlign w:val="center"/>
          </w:tcPr>
          <w:p w:rsidR="00C864DA" w:rsidRDefault="005F5D7C" w:rsidP="00C864DA">
            <w:pPr>
              <w:jc w:val="center"/>
            </w:pPr>
            <w:r>
              <w:rPr>
                <w:rFonts w:hint="eastAsia"/>
              </w:rPr>
              <w:t>照片</w:t>
            </w:r>
          </w:p>
          <w:p w:rsidR="005F5D7C" w:rsidRDefault="005F5D7C" w:rsidP="00C864DA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A107A6" w:rsidP="00FD646C">
            <w:pPr>
              <w:jc w:val="left"/>
            </w:pPr>
            <w:hyperlink r:id="rId7" w:history="1">
              <w:r w:rsidR="00B9755D" w:rsidRPr="00B806E7">
                <w:rPr>
                  <w:rStyle w:val="a6"/>
                </w:rPr>
                <w:t>https://person.zju.edu.cn/xwu</w:t>
              </w:r>
            </w:hyperlink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B9755D" w:rsidP="00FD646C">
            <w:pPr>
              <w:jc w:val="center"/>
            </w:pPr>
            <w:r w:rsidRPr="00B9755D">
              <w:rPr>
                <w:rFonts w:hint="eastAsia"/>
              </w:rPr>
              <w:t>毫米波与智能系统研究中心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B9755D" w:rsidP="00FD646C">
            <w:pPr>
              <w:jc w:val="center"/>
            </w:pPr>
            <w:r>
              <w:rPr>
                <w:rFonts w:hint="eastAsia"/>
              </w:rPr>
              <w:t>行政楼</w:t>
            </w:r>
            <w:r>
              <w:rPr>
                <w:rFonts w:hint="eastAsia"/>
              </w:rPr>
              <w:t>3</w:t>
            </w:r>
            <w:r>
              <w:t>21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B9755D" w:rsidP="00FD646C">
            <w:pPr>
              <w:jc w:val="center"/>
            </w:pPr>
            <w:r>
              <w:rPr>
                <w:rFonts w:hint="eastAsia"/>
              </w:rPr>
              <w:t>x</w:t>
            </w:r>
            <w:r>
              <w:t>wu@zju.edu.cn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B9755D" w:rsidP="00FD646C">
            <w:pPr>
              <w:jc w:val="center"/>
            </w:pPr>
            <w:r w:rsidRPr="003F68D5">
              <w:rPr>
                <w:rFonts w:hint="eastAsia"/>
              </w:rPr>
              <w:t>1</w:t>
            </w:r>
            <w:r w:rsidRPr="003F68D5">
              <w:t>3606524116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B9755D" w:rsidP="00FD646C">
            <w:pPr>
              <w:jc w:val="center"/>
            </w:pPr>
            <w:r w:rsidRPr="003F68D5">
              <w:rPr>
                <w:rFonts w:hint="eastAsia"/>
              </w:rPr>
              <w:t>毫米波</w:t>
            </w:r>
            <w:r w:rsidR="003F68D5">
              <w:rPr>
                <w:rFonts w:hint="eastAsia"/>
              </w:rPr>
              <w:t>/</w:t>
            </w:r>
            <w:r w:rsidR="003F68D5">
              <w:rPr>
                <w:rFonts w:hint="eastAsia"/>
              </w:rPr>
              <w:t>太赫兹</w:t>
            </w:r>
            <w:r w:rsidRPr="003F68D5">
              <w:rPr>
                <w:rFonts w:hint="eastAsia"/>
              </w:rPr>
              <w:t>集成天线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  <w:r w:rsidR="00015EBF">
              <w:rPr>
                <w:rFonts w:hint="eastAsia"/>
              </w:rPr>
              <w:t>（每届</w:t>
            </w:r>
            <w:r w:rsidR="00015EBF">
              <w:t>不超过</w:t>
            </w:r>
            <w:r w:rsidR="00015EBF">
              <w:rPr>
                <w:rFonts w:hint="eastAsia"/>
              </w:rPr>
              <w:t>2</w:t>
            </w:r>
            <w:r w:rsidR="00015EBF">
              <w:rPr>
                <w:rFonts w:hint="eastAsia"/>
              </w:rPr>
              <w:t>个）</w:t>
            </w:r>
          </w:p>
        </w:tc>
        <w:tc>
          <w:tcPr>
            <w:tcW w:w="1987" w:type="dxa"/>
            <w:vAlign w:val="center"/>
          </w:tcPr>
          <w:p w:rsidR="00141D7B" w:rsidRDefault="00B9755D" w:rsidP="00FD646C">
            <w:pPr>
              <w:jc w:val="center"/>
            </w:pPr>
            <w:r w:rsidRPr="003F68D5">
              <w:rPr>
                <w:rFonts w:hint="eastAsia"/>
              </w:rPr>
              <w:t>2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B9755D" w:rsidRDefault="00B9755D" w:rsidP="00B9755D">
            <w:pPr>
              <w:pStyle w:val="aa"/>
              <w:ind w:firstLine="420"/>
            </w:pPr>
            <w:r>
              <w:rPr>
                <w:rFonts w:hint="eastAsia"/>
              </w:rPr>
              <w:t>2002</w:t>
            </w:r>
            <w:r>
              <w:rPr>
                <w:rFonts w:hint="eastAsia"/>
              </w:rPr>
              <w:t>年获加拿大多伦多大学博士学位，</w:t>
            </w:r>
            <w:r>
              <w:rPr>
                <w:rFonts w:hint="eastAsia"/>
              </w:rPr>
              <w:t>2003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2005</w:t>
            </w:r>
            <w:r>
              <w:rPr>
                <w:rFonts w:hint="eastAsia"/>
              </w:rPr>
              <w:t>年在加拿大蒙特利尔大学微波毫米波实验室做博士后研究，</w:t>
            </w:r>
            <w:r>
              <w:rPr>
                <w:rFonts w:hint="eastAsia"/>
              </w:rPr>
              <w:t>2005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2007</w:t>
            </w:r>
            <w:r>
              <w:rPr>
                <w:rFonts w:hint="eastAsia"/>
              </w:rPr>
              <w:t>年加入美国光子系统公司（</w:t>
            </w:r>
            <w:r>
              <w:rPr>
                <w:rFonts w:hint="eastAsia"/>
              </w:rPr>
              <w:t>Photonic System Inc. Boston, MA USA</w:t>
            </w:r>
            <w:r>
              <w:rPr>
                <w:rFonts w:hint="eastAsia"/>
              </w:rPr>
              <w:t>）担任首席天线科学家，</w:t>
            </w:r>
            <w:r>
              <w:rPr>
                <w:rFonts w:hint="eastAsia"/>
              </w:rPr>
              <w:t>2008</w:t>
            </w:r>
            <w:r>
              <w:rPr>
                <w:rFonts w:hint="eastAsia"/>
              </w:rPr>
              <w:t>年回国加入浙江大学，</w:t>
            </w: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年入选浙江省新世纪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人才工程第三层次培养人员。</w:t>
            </w:r>
          </w:p>
          <w:p w:rsidR="00DE2FD1" w:rsidRDefault="00B9755D" w:rsidP="00B9755D">
            <w:pPr>
              <w:pStyle w:val="aa"/>
              <w:ind w:firstLine="420"/>
            </w:pPr>
            <w:r>
              <w:rPr>
                <w:rFonts w:hint="eastAsia"/>
              </w:rPr>
              <w:t>吴锡东博士长期从事微波毫米波理论和天线技术的基础研究。在多伦多大学攻读博士期间，在国际上首次实现在</w:t>
            </w:r>
            <w:r>
              <w:rPr>
                <w:rFonts w:hint="eastAsia"/>
              </w:rPr>
              <w:t>77GHz</w:t>
            </w:r>
            <w:r>
              <w:rPr>
                <w:rFonts w:hint="eastAsia"/>
              </w:rPr>
              <w:t>的</w:t>
            </w:r>
            <w:r>
              <w:rPr>
                <w:rFonts w:hint="eastAsia"/>
              </w:rPr>
              <w:t>180</w:t>
            </w:r>
            <w:r>
              <w:rPr>
                <w:rFonts w:hint="eastAsia"/>
              </w:rPr>
              <w:t>度多波束扫描天线。在美国光子系统公司担任首席天线科学家期间，参加了美国国防高级研究署</w:t>
            </w:r>
            <w:r>
              <w:rPr>
                <w:rFonts w:hint="eastAsia"/>
              </w:rPr>
              <w:t>(DARPA)</w:t>
            </w:r>
            <w:r>
              <w:rPr>
                <w:rFonts w:hint="eastAsia"/>
              </w:rPr>
              <w:t>资助的相关项目研究开发工作，主持其中天线系统的设计。回国后作为项目负责人承担了包括国家自然科学基金和国家</w:t>
            </w:r>
            <w:r>
              <w:rPr>
                <w:rFonts w:hint="eastAsia"/>
              </w:rPr>
              <w:t>863</w:t>
            </w:r>
            <w:r>
              <w:rPr>
                <w:rFonts w:hint="eastAsia"/>
              </w:rPr>
              <w:t>计划在内的多项科研项目，目前担任</w:t>
            </w:r>
            <w:r>
              <w:rPr>
                <w:rFonts w:hint="eastAsia"/>
              </w:rPr>
              <w:t xml:space="preserve">IEEE Transactions on Microwave Theory and Techniques, </w:t>
            </w:r>
            <w:r w:rsidR="003F68D5">
              <w:rPr>
                <w:rFonts w:hint="eastAsia"/>
              </w:rPr>
              <w:t xml:space="preserve">IEEE Transactions on </w:t>
            </w:r>
            <w:r w:rsidR="003F68D5">
              <w:rPr>
                <w:rFonts w:hint="eastAsia"/>
              </w:rPr>
              <w:t>Antenna</w:t>
            </w:r>
            <w:r w:rsidR="003F68D5">
              <w:rPr>
                <w:rFonts w:hint="eastAsia"/>
              </w:rPr>
              <w:t xml:space="preserve"> and </w:t>
            </w:r>
            <w:r w:rsidR="003F68D5">
              <w:rPr>
                <w:rFonts w:hint="eastAsia"/>
              </w:rPr>
              <w:t>Propagation</w:t>
            </w:r>
            <w:r w:rsidR="003F68D5">
              <w:rPr>
                <w:rFonts w:hint="eastAsia"/>
              </w:rPr>
              <w:t>,</w:t>
            </w:r>
            <w:r w:rsidR="003F68D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IEEE Antennas and Wireless Propagation Letters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IEEE Photonics Technology Letters</w:t>
            </w:r>
            <w:r>
              <w:rPr>
                <w:rFonts w:hint="eastAsia"/>
              </w:rPr>
              <w:t>等期刊审稿人，在国际期刊和会议上发表论文三十多篇。</w:t>
            </w:r>
          </w:p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/>
          <w:p w:rsidR="00DE2FD1" w:rsidRDefault="003F68D5" w:rsidP="00DE2FD1"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年度全国导航协会一等奖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4F51A2">
              <w:rPr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851"/>
              <w:gridCol w:w="2552"/>
              <w:gridCol w:w="1134"/>
              <w:gridCol w:w="1165"/>
            </w:tblGrid>
            <w:tr w:rsidR="00DE2FD1" w:rsidTr="00C864DA">
              <w:tc>
                <w:tcPr>
                  <w:tcW w:w="3851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552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113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116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864DA">
              <w:tc>
                <w:tcPr>
                  <w:tcW w:w="3851" w:type="dxa"/>
                </w:tcPr>
                <w:p w:rsidR="00DE2FD1" w:rsidRDefault="00B9755D" w:rsidP="00DE2FD1">
                  <w:r w:rsidRPr="00B9755D">
                    <w:t>Slow light performance enhancement of graphene-based photonic crystal waveguide</w:t>
                  </w:r>
                </w:p>
              </w:tc>
              <w:tc>
                <w:tcPr>
                  <w:tcW w:w="2552" w:type="dxa"/>
                </w:tcPr>
                <w:p w:rsidR="00DE2FD1" w:rsidRDefault="00B9755D" w:rsidP="00DE2FD1">
                  <w:r w:rsidRPr="00B9755D">
                    <w:t>Physics Letters A</w:t>
                  </w:r>
                </w:p>
              </w:tc>
              <w:tc>
                <w:tcPr>
                  <w:tcW w:w="1134" w:type="dxa"/>
                </w:tcPr>
                <w:p w:rsidR="00DE2FD1" w:rsidRDefault="00B9755D" w:rsidP="00DE2FD1">
                  <w:r w:rsidRPr="00B9755D">
                    <w:t>2.087</w:t>
                  </w:r>
                </w:p>
              </w:tc>
              <w:tc>
                <w:tcPr>
                  <w:tcW w:w="1165" w:type="dxa"/>
                </w:tcPr>
                <w:p w:rsidR="00DE2FD1" w:rsidRDefault="00B9755D" w:rsidP="00DE2FD1"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</w:tc>
            </w:tr>
            <w:tr w:rsidR="00DE2FD1" w:rsidTr="00C864DA">
              <w:tc>
                <w:tcPr>
                  <w:tcW w:w="3851" w:type="dxa"/>
                </w:tcPr>
                <w:p w:rsidR="00DE2FD1" w:rsidRDefault="00B9755D" w:rsidP="00DE2FD1">
                  <w:r w:rsidRPr="00B9755D">
                    <w:t>Beam-scanning lens antenna based on corrugated parallel-plate waveguides</w:t>
                  </w:r>
                </w:p>
              </w:tc>
              <w:tc>
                <w:tcPr>
                  <w:tcW w:w="2552" w:type="dxa"/>
                </w:tcPr>
                <w:p w:rsidR="00DE2FD1" w:rsidRDefault="00B9755D" w:rsidP="00DE2FD1">
                  <w:r w:rsidRPr="00B9755D">
                    <w:t>IEEE Antennas and Wireless Propagation Letters</w:t>
                  </w:r>
                </w:p>
              </w:tc>
              <w:tc>
                <w:tcPr>
                  <w:tcW w:w="1134" w:type="dxa"/>
                </w:tcPr>
                <w:p w:rsidR="00DE2FD1" w:rsidRDefault="00B9755D" w:rsidP="00DE2FD1">
                  <w:r w:rsidRPr="00B9755D">
                    <w:t>3.51</w:t>
                  </w:r>
                </w:p>
              </w:tc>
              <w:tc>
                <w:tcPr>
                  <w:tcW w:w="1165" w:type="dxa"/>
                </w:tcPr>
                <w:p w:rsidR="00DE2FD1" w:rsidRDefault="00B9755D" w:rsidP="00DE2FD1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  <w:tr w:rsidR="00DE2FD1" w:rsidTr="00C864DA">
              <w:tc>
                <w:tcPr>
                  <w:tcW w:w="3851" w:type="dxa"/>
                </w:tcPr>
                <w:p w:rsidR="00DE2FD1" w:rsidRDefault="00B9755D" w:rsidP="00DE2FD1">
                  <w:r w:rsidRPr="00B9755D">
                    <w:t>Terahertz electromagnetic fences on a graphene surface plasmon polariton platform</w:t>
                  </w:r>
                </w:p>
              </w:tc>
              <w:tc>
                <w:tcPr>
                  <w:tcW w:w="2552" w:type="dxa"/>
                </w:tcPr>
                <w:p w:rsidR="00DE2FD1" w:rsidRDefault="00B9755D" w:rsidP="00DE2FD1">
                  <w:r w:rsidRPr="00B9755D">
                    <w:t>Scientific Reports</w:t>
                  </w:r>
                </w:p>
              </w:tc>
              <w:tc>
                <w:tcPr>
                  <w:tcW w:w="1134" w:type="dxa"/>
                </w:tcPr>
                <w:p w:rsidR="00DE2FD1" w:rsidRDefault="004F51A2" w:rsidP="00DE2FD1">
                  <w:r w:rsidRPr="004F51A2">
                    <w:t>4.011</w:t>
                  </w:r>
                </w:p>
              </w:tc>
              <w:tc>
                <w:tcPr>
                  <w:tcW w:w="1165" w:type="dxa"/>
                </w:tcPr>
                <w:p w:rsidR="00DE2FD1" w:rsidRDefault="00B9755D" w:rsidP="00DE2FD1">
                  <w:r>
                    <w:rPr>
                      <w:rFonts w:hint="eastAsia"/>
                    </w:rPr>
                    <w:t>2</w:t>
                  </w:r>
                  <w:r>
                    <w:t>017</w:t>
                  </w:r>
                </w:p>
              </w:tc>
            </w:tr>
            <w:tr w:rsidR="00DE2FD1" w:rsidTr="00C864DA">
              <w:tc>
                <w:tcPr>
                  <w:tcW w:w="3851" w:type="dxa"/>
                </w:tcPr>
                <w:p w:rsidR="00DE2FD1" w:rsidRDefault="00B9755D" w:rsidP="00DE2FD1">
                  <w:r w:rsidRPr="00B9755D">
                    <w:t xml:space="preserve">Circularly Polarized Waveguide Antenna With Dual Pairs of Radiation Slots at </w:t>
                  </w:r>
                  <w:proofErr w:type="spellStart"/>
                  <w:r w:rsidRPr="00B9755D">
                    <w:t>Ka</w:t>
                  </w:r>
                  <w:proofErr w:type="spellEnd"/>
                  <w:r w:rsidRPr="00B9755D">
                    <w:t>-Band</w:t>
                  </w:r>
                </w:p>
              </w:tc>
              <w:tc>
                <w:tcPr>
                  <w:tcW w:w="2552" w:type="dxa"/>
                </w:tcPr>
                <w:p w:rsidR="00DE2FD1" w:rsidRDefault="00B9755D" w:rsidP="00DE2FD1">
                  <w:r w:rsidRPr="00B9755D">
                    <w:t>IEEE Antennas and Wireless Propagation Letters</w:t>
                  </w:r>
                </w:p>
              </w:tc>
              <w:tc>
                <w:tcPr>
                  <w:tcW w:w="1134" w:type="dxa"/>
                </w:tcPr>
                <w:p w:rsidR="00DE2FD1" w:rsidRDefault="004F51A2" w:rsidP="00DE2FD1">
                  <w:r w:rsidRPr="00B9755D">
                    <w:t>3.51</w:t>
                  </w:r>
                </w:p>
              </w:tc>
              <w:tc>
                <w:tcPr>
                  <w:tcW w:w="1165" w:type="dxa"/>
                </w:tcPr>
                <w:p w:rsidR="00DE2FD1" w:rsidRDefault="00B9755D" w:rsidP="00DE2FD1">
                  <w:r>
                    <w:rPr>
                      <w:rFonts w:hint="eastAsia"/>
                    </w:rPr>
                    <w:t>2</w:t>
                  </w:r>
                  <w:r>
                    <w:t>017</w:t>
                  </w:r>
                </w:p>
              </w:tc>
            </w:tr>
            <w:tr w:rsidR="00DE2FD1" w:rsidTr="00C864DA">
              <w:tc>
                <w:tcPr>
                  <w:tcW w:w="3851" w:type="dxa"/>
                </w:tcPr>
                <w:p w:rsidR="00DE2FD1" w:rsidRDefault="00DE2FD1" w:rsidP="00DE2FD1"/>
              </w:tc>
              <w:tc>
                <w:tcPr>
                  <w:tcW w:w="2552" w:type="dxa"/>
                </w:tcPr>
                <w:p w:rsidR="00DE2FD1" w:rsidRDefault="00DE2FD1" w:rsidP="00DE2FD1"/>
              </w:tc>
              <w:tc>
                <w:tcPr>
                  <w:tcW w:w="1134" w:type="dxa"/>
                </w:tcPr>
                <w:p w:rsidR="00DE2FD1" w:rsidRDefault="00DE2FD1" w:rsidP="00DE2FD1"/>
              </w:tc>
              <w:tc>
                <w:tcPr>
                  <w:tcW w:w="1165" w:type="dxa"/>
                </w:tcPr>
                <w:p w:rsidR="00DE2FD1" w:rsidRDefault="00DE2FD1" w:rsidP="00DE2FD1"/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4F51A2">
              <w:rPr>
                <w:u w:val="single"/>
              </w:rPr>
              <w:t>10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3F68D5">
              <w:rPr>
                <w:rFonts w:hint="eastAsia"/>
                <w:u w:val="single"/>
              </w:rPr>
              <w:t>2</w:t>
            </w:r>
            <w:bookmarkStart w:id="0" w:name="_GoBack"/>
            <w:bookmarkEnd w:id="0"/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lastRenderedPageBreak/>
              <w:t>近三年主要在</w:t>
            </w:r>
            <w:proofErr w:type="gramStart"/>
            <w:r>
              <w:t>研</w:t>
            </w:r>
            <w:proofErr w:type="gramEnd"/>
            <w:r>
              <w:t>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4F51A2" w:rsidP="00DE2FD1">
                  <w:pPr>
                    <w:jc w:val="left"/>
                  </w:pPr>
                  <w:r w:rsidRPr="004F51A2">
                    <w:rPr>
                      <w:rFonts w:hint="eastAsia"/>
                    </w:rPr>
                    <w:t>低成本</w:t>
                  </w:r>
                  <w:r w:rsidRPr="004F51A2">
                    <w:rPr>
                      <w:rFonts w:hint="eastAsia"/>
                    </w:rPr>
                    <w:t>*****</w:t>
                  </w:r>
                  <w:r w:rsidRPr="004F51A2">
                    <w:rPr>
                      <w:rFonts w:hint="eastAsia"/>
                    </w:rPr>
                    <w:t>天线</w:t>
                  </w:r>
                </w:p>
              </w:tc>
              <w:tc>
                <w:tcPr>
                  <w:tcW w:w="2174" w:type="dxa"/>
                </w:tcPr>
                <w:p w:rsidR="00DE2FD1" w:rsidRDefault="00C864DA" w:rsidP="004F51A2">
                  <w:pPr>
                    <w:jc w:val="left"/>
                  </w:pPr>
                  <w:r>
                    <w:rPr>
                      <w:rFonts w:hint="eastAsia"/>
                    </w:rPr>
                    <w:t>装备</w:t>
                  </w:r>
                  <w:r w:rsidR="004F51A2">
                    <w:rPr>
                      <w:rFonts w:hint="eastAsia"/>
                    </w:rPr>
                    <w:t>探索</w:t>
                  </w:r>
                  <w:r w:rsidR="004F51A2" w:rsidRPr="004F51A2">
                    <w:rPr>
                      <w:rFonts w:hint="eastAsia"/>
                    </w:rPr>
                    <w:t>研究项目</w:t>
                  </w:r>
                </w:p>
              </w:tc>
              <w:tc>
                <w:tcPr>
                  <w:tcW w:w="2174" w:type="dxa"/>
                </w:tcPr>
                <w:p w:rsidR="00DE2FD1" w:rsidRDefault="00C864DA" w:rsidP="00C864DA">
                  <w:pPr>
                    <w:jc w:val="left"/>
                  </w:pPr>
                  <w:r w:rsidRPr="00C864DA">
                    <w:t>201</w:t>
                  </w:r>
                  <w:r>
                    <w:t>5</w:t>
                  </w:r>
                  <w:r w:rsidRPr="00C864DA">
                    <w:t>.0</w:t>
                  </w:r>
                  <w:r>
                    <w:t>1</w:t>
                  </w:r>
                  <w:r w:rsidRPr="00C864DA">
                    <w:t>-2018.12</w:t>
                  </w:r>
                </w:p>
              </w:tc>
              <w:tc>
                <w:tcPr>
                  <w:tcW w:w="2175" w:type="dxa"/>
                </w:tcPr>
                <w:p w:rsidR="00DE2FD1" w:rsidRDefault="004F51A2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84</w:t>
                  </w:r>
                  <w:r w:rsidR="00C864DA"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3A4363" w:rsidP="003A4363">
            <w:pPr>
              <w:pStyle w:val="aa"/>
              <w:ind w:firstLine="420"/>
            </w:pPr>
            <w:r>
              <w:rPr>
                <w:rFonts w:hint="eastAsia"/>
              </w:rPr>
              <w:t>指导</w:t>
            </w:r>
            <w:proofErr w:type="gramStart"/>
            <w:r w:rsidR="000F217B" w:rsidRPr="000F217B">
              <w:rPr>
                <w:rFonts w:hint="eastAsia"/>
              </w:rPr>
              <w:t>省创</w:t>
            </w:r>
            <w:r w:rsidR="000F217B" w:rsidRPr="000F217B">
              <w:rPr>
                <w:rFonts w:hint="eastAsia"/>
              </w:rPr>
              <w:t>-</w:t>
            </w:r>
            <w:proofErr w:type="gramEnd"/>
            <w:r w:rsidR="000F217B" w:rsidRPr="000F217B">
              <w:rPr>
                <w:rFonts w:hint="eastAsia"/>
              </w:rPr>
              <w:t>科技创新</w:t>
            </w:r>
            <w:r w:rsidR="000F217B">
              <w:rPr>
                <w:rFonts w:hint="eastAsia"/>
              </w:rPr>
              <w:t>项目</w:t>
            </w:r>
            <w:r w:rsidR="000F217B">
              <w:rPr>
                <w:rFonts w:hint="eastAsia"/>
              </w:rPr>
              <w:t>2</w:t>
            </w:r>
            <w:r w:rsidR="000F217B">
              <w:rPr>
                <w:rFonts w:hint="eastAsia"/>
              </w:rPr>
              <w:t>项，</w:t>
            </w:r>
            <w:r w:rsidR="000F217B" w:rsidRPr="000F217B">
              <w:rPr>
                <w:rFonts w:hint="eastAsia"/>
              </w:rPr>
              <w:t>院级</w:t>
            </w:r>
            <w:r w:rsidR="000F217B" w:rsidRPr="000F217B">
              <w:rPr>
                <w:rFonts w:hint="eastAsia"/>
              </w:rPr>
              <w:t>SRTP</w:t>
            </w:r>
            <w:r w:rsidR="000F217B">
              <w:rPr>
                <w:rFonts w:hint="eastAsia"/>
              </w:rPr>
              <w:t>项目</w:t>
            </w:r>
            <w:r w:rsidR="000F217B">
              <w:rPr>
                <w:rFonts w:hint="eastAsia"/>
              </w:rPr>
              <w:t>2</w:t>
            </w:r>
            <w:r w:rsidR="000F217B">
              <w:rPr>
                <w:rFonts w:hint="eastAsia"/>
              </w:rPr>
              <w:t>项。</w:t>
            </w:r>
          </w:p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C864DA" w:rsidRPr="009A3F99" w:rsidRDefault="003A4363" w:rsidP="00C864DA">
            <w:pPr>
              <w:pStyle w:val="aa"/>
              <w:ind w:firstLine="420"/>
            </w:pPr>
            <w:r>
              <w:rPr>
                <w:rFonts w:hint="eastAsia"/>
              </w:rPr>
              <w:t>踏实，勤奋，具有好奇心和探索精神。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7A6" w:rsidRDefault="00A107A6" w:rsidP="00850AD4">
      <w:r>
        <w:separator/>
      </w:r>
    </w:p>
  </w:endnote>
  <w:endnote w:type="continuationSeparator" w:id="0">
    <w:p w:rsidR="00A107A6" w:rsidRDefault="00A107A6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7A6" w:rsidRDefault="00A107A6" w:rsidP="00850AD4">
      <w:r>
        <w:separator/>
      </w:r>
    </w:p>
  </w:footnote>
  <w:footnote w:type="continuationSeparator" w:id="0">
    <w:p w:rsidR="00A107A6" w:rsidRDefault="00A107A6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D7B"/>
    <w:rsid w:val="00015EBF"/>
    <w:rsid w:val="00041961"/>
    <w:rsid w:val="000F217B"/>
    <w:rsid w:val="00141D7B"/>
    <w:rsid w:val="00372D4C"/>
    <w:rsid w:val="003A4363"/>
    <w:rsid w:val="003F68D5"/>
    <w:rsid w:val="004F51A2"/>
    <w:rsid w:val="005F5D7C"/>
    <w:rsid w:val="00660A7C"/>
    <w:rsid w:val="0068642E"/>
    <w:rsid w:val="006E27E0"/>
    <w:rsid w:val="00850AD4"/>
    <w:rsid w:val="00991735"/>
    <w:rsid w:val="00A107A6"/>
    <w:rsid w:val="00B9755D"/>
    <w:rsid w:val="00C37FDB"/>
    <w:rsid w:val="00C864DA"/>
    <w:rsid w:val="00CF0953"/>
    <w:rsid w:val="00D02D12"/>
    <w:rsid w:val="00DE2FD1"/>
    <w:rsid w:val="00DE4995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A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AD4"/>
    <w:rPr>
      <w:sz w:val="18"/>
      <w:szCs w:val="18"/>
    </w:rPr>
  </w:style>
  <w:style w:type="paragraph" w:customStyle="1" w:styleId="aa">
    <w:name w:val="aa"/>
    <w:basedOn w:val="a"/>
    <w:link w:val="aaChar"/>
    <w:qFormat/>
    <w:rsid w:val="00B9755D"/>
    <w:pPr>
      <w:ind w:firstLineChars="200" w:firstLine="200"/>
    </w:pPr>
  </w:style>
  <w:style w:type="character" w:styleId="a6">
    <w:name w:val="Hyperlink"/>
    <w:basedOn w:val="a0"/>
    <w:uiPriority w:val="99"/>
    <w:unhideWhenUsed/>
    <w:rsid w:val="00B9755D"/>
    <w:rPr>
      <w:color w:val="0000FF" w:themeColor="hyperlink"/>
      <w:u w:val="single"/>
    </w:rPr>
  </w:style>
  <w:style w:type="character" w:customStyle="1" w:styleId="aaChar">
    <w:name w:val="aa Char"/>
    <w:basedOn w:val="a0"/>
    <w:link w:val="aa"/>
    <w:rsid w:val="00B975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50AD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50AD4"/>
    <w:rPr>
      <w:sz w:val="18"/>
      <w:szCs w:val="18"/>
    </w:rPr>
  </w:style>
  <w:style w:type="paragraph" w:customStyle="1" w:styleId="aa">
    <w:name w:val="aa"/>
    <w:basedOn w:val="a"/>
    <w:link w:val="aaChar"/>
    <w:qFormat/>
    <w:rsid w:val="00B9755D"/>
    <w:pPr>
      <w:ind w:firstLineChars="200" w:firstLine="200"/>
    </w:pPr>
  </w:style>
  <w:style w:type="character" w:styleId="a6">
    <w:name w:val="Hyperlink"/>
    <w:basedOn w:val="a0"/>
    <w:uiPriority w:val="99"/>
    <w:unhideWhenUsed/>
    <w:rsid w:val="00B9755D"/>
    <w:rPr>
      <w:color w:val="0000FF" w:themeColor="hyperlink"/>
      <w:u w:val="single"/>
    </w:rPr>
  </w:style>
  <w:style w:type="character" w:customStyle="1" w:styleId="aaChar">
    <w:name w:val="aa Char"/>
    <w:basedOn w:val="a0"/>
    <w:link w:val="aa"/>
    <w:rsid w:val="00B97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7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erson.zju.edu.cn/xw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Xidong Wu</cp:lastModifiedBy>
  <cp:revision>4</cp:revision>
  <dcterms:created xsi:type="dcterms:W3CDTF">2020-05-25T06:39:00Z</dcterms:created>
  <dcterms:modified xsi:type="dcterms:W3CDTF">2020-05-27T03:25:00Z</dcterms:modified>
</cp:coreProperties>
</file>