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5F" w:rsidRPr="007A328C" w:rsidRDefault="007B4F5F" w:rsidP="007B4F5F">
      <w:pPr>
        <w:rPr>
          <w:b/>
          <w:sz w:val="28"/>
          <w:szCs w:val="28"/>
        </w:rPr>
      </w:pPr>
      <w:r w:rsidRPr="007A328C">
        <w:rPr>
          <w:rFonts w:hint="eastAsia"/>
          <w:b/>
          <w:sz w:val="28"/>
          <w:szCs w:val="28"/>
        </w:rPr>
        <w:t>201</w:t>
      </w:r>
      <w:r w:rsidR="002C5BC0">
        <w:rPr>
          <w:rFonts w:hint="eastAsia"/>
          <w:b/>
          <w:sz w:val="28"/>
          <w:szCs w:val="28"/>
        </w:rPr>
        <w:t>4</w:t>
      </w:r>
      <w:r w:rsidRPr="007A328C">
        <w:rPr>
          <w:rFonts w:hint="eastAsia"/>
          <w:b/>
          <w:sz w:val="28"/>
          <w:szCs w:val="28"/>
        </w:rPr>
        <w:t>级免研具体课程倍率一览表</w:t>
      </w:r>
    </w:p>
    <w:tbl>
      <w:tblPr>
        <w:tblStyle w:val="a5"/>
        <w:tblW w:w="0" w:type="auto"/>
        <w:tblLayout w:type="fixed"/>
        <w:tblLook w:val="04A0"/>
      </w:tblPr>
      <w:tblGrid>
        <w:gridCol w:w="1242"/>
        <w:gridCol w:w="1134"/>
        <w:gridCol w:w="1560"/>
        <w:gridCol w:w="2409"/>
        <w:gridCol w:w="3261"/>
        <w:gridCol w:w="1984"/>
        <w:gridCol w:w="2268"/>
      </w:tblGrid>
      <w:tr w:rsidR="007B4F5F" w:rsidRPr="00A12712" w:rsidTr="00B76685">
        <w:trPr>
          <w:trHeight w:val="640"/>
        </w:trPr>
        <w:tc>
          <w:tcPr>
            <w:tcW w:w="1242" w:type="dxa"/>
            <w:vMerge w:val="restart"/>
            <w:vAlign w:val="center"/>
          </w:tcPr>
          <w:p w:rsidR="007B4F5F" w:rsidRPr="00A12712" w:rsidRDefault="007B4F5F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712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134" w:type="dxa"/>
            <w:vMerge w:val="restart"/>
            <w:vAlign w:val="center"/>
          </w:tcPr>
          <w:p w:rsidR="007B4F5F" w:rsidRPr="00A12712" w:rsidRDefault="007B4F5F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通识课程必修</w:t>
            </w:r>
            <w:r w:rsidR="002C5BC0"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</w:p>
        </w:tc>
        <w:tc>
          <w:tcPr>
            <w:tcW w:w="1560" w:type="dxa"/>
            <w:vMerge w:val="restart"/>
            <w:vAlign w:val="center"/>
          </w:tcPr>
          <w:p w:rsidR="007B4F5F" w:rsidRPr="00A12712" w:rsidRDefault="007B4F5F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大类课程所有</w:t>
            </w:r>
            <w:r w:rsidR="002C5BC0"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9922" w:type="dxa"/>
            <w:gridSpan w:val="4"/>
            <w:vAlign w:val="center"/>
          </w:tcPr>
          <w:p w:rsidR="007B4F5F" w:rsidRDefault="007B4F5F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  <w:r w:rsidRPr="00A12712">
              <w:rPr>
                <w:rFonts w:asciiTheme="minorEastAsia" w:hAnsiTheme="minorEastAsia" w:hint="eastAsia"/>
                <w:sz w:val="24"/>
                <w:szCs w:val="24"/>
              </w:rPr>
              <w:t>课程</w:t>
            </w:r>
            <w:r w:rsidR="002C5BC0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992FB6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</w:tr>
      <w:tr w:rsidR="007B4F5F" w:rsidRPr="00A12712" w:rsidTr="002C5BC0">
        <w:trPr>
          <w:trHeight w:val="669"/>
        </w:trPr>
        <w:tc>
          <w:tcPr>
            <w:tcW w:w="1242" w:type="dxa"/>
            <w:vMerge/>
            <w:vAlign w:val="center"/>
          </w:tcPr>
          <w:p w:rsidR="007B4F5F" w:rsidRPr="00A12712" w:rsidRDefault="007B4F5F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B4F5F" w:rsidRDefault="007B4F5F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B4F5F" w:rsidRPr="00A12712" w:rsidRDefault="007B4F5F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B4F5F" w:rsidRPr="00A12712" w:rsidRDefault="007B4F5F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相同必修课程</w:t>
            </w:r>
          </w:p>
        </w:tc>
        <w:tc>
          <w:tcPr>
            <w:tcW w:w="3261" w:type="dxa"/>
            <w:vAlign w:val="center"/>
          </w:tcPr>
          <w:p w:rsidR="007B4F5F" w:rsidRPr="00A12712" w:rsidRDefault="007B4F5F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不同必修课程</w:t>
            </w:r>
          </w:p>
        </w:tc>
        <w:tc>
          <w:tcPr>
            <w:tcW w:w="1984" w:type="dxa"/>
            <w:vAlign w:val="center"/>
          </w:tcPr>
          <w:p w:rsidR="007B4F5F" w:rsidRPr="00A12712" w:rsidRDefault="007B4F5F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选修课程</w:t>
            </w:r>
          </w:p>
        </w:tc>
        <w:tc>
          <w:tcPr>
            <w:tcW w:w="2268" w:type="dxa"/>
            <w:vAlign w:val="center"/>
          </w:tcPr>
          <w:p w:rsidR="007B4F5F" w:rsidRDefault="007B4F5F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短学期（</w:t>
            </w:r>
            <w:r w:rsidR="00CB72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大一、</w:t>
            </w:r>
            <w:r w:rsidRPr="007B4F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大二短）</w:t>
            </w:r>
          </w:p>
        </w:tc>
      </w:tr>
      <w:tr w:rsidR="007B4F5F" w:rsidRPr="00A12712" w:rsidTr="002C5BC0">
        <w:trPr>
          <w:trHeight w:val="847"/>
        </w:trPr>
        <w:tc>
          <w:tcPr>
            <w:tcW w:w="1242" w:type="dxa"/>
            <w:vAlign w:val="center"/>
          </w:tcPr>
          <w:p w:rsidR="007B4F5F" w:rsidRPr="00A12712" w:rsidRDefault="007B4F5F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712">
              <w:rPr>
                <w:rFonts w:asciiTheme="minorEastAsia" w:hAnsiTheme="minorEastAsia" w:hint="eastAsia"/>
                <w:sz w:val="24"/>
                <w:szCs w:val="24"/>
              </w:rPr>
              <w:t>电科</w:t>
            </w:r>
          </w:p>
        </w:tc>
        <w:tc>
          <w:tcPr>
            <w:tcW w:w="1134" w:type="dxa"/>
            <w:vMerge w:val="restart"/>
            <w:vAlign w:val="center"/>
          </w:tcPr>
          <w:p w:rsidR="007B4F5F" w:rsidRPr="00A12712" w:rsidRDefault="00E37CE5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  <w:r w:rsidR="007B4F5F">
              <w:rPr>
                <w:rFonts w:asciiTheme="minorEastAsia" w:hAnsiTheme="minorEastAsia" w:hint="eastAsia"/>
                <w:sz w:val="24"/>
                <w:szCs w:val="24"/>
              </w:rPr>
              <w:t>学分，按百分制成绩*1计算</w:t>
            </w:r>
          </w:p>
        </w:tc>
        <w:tc>
          <w:tcPr>
            <w:tcW w:w="1560" w:type="dxa"/>
            <w:vMerge w:val="restart"/>
            <w:vAlign w:val="center"/>
          </w:tcPr>
          <w:p w:rsidR="007B4F5F" w:rsidRPr="00A12712" w:rsidRDefault="007B4F5F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4学分（工程图学、工程训练），按百分制成绩*1计算；其余课程按百分制成绩*1.2计算</w:t>
            </w:r>
          </w:p>
        </w:tc>
        <w:tc>
          <w:tcPr>
            <w:tcW w:w="2409" w:type="dxa"/>
            <w:vMerge w:val="restart"/>
            <w:vAlign w:val="center"/>
          </w:tcPr>
          <w:p w:rsidR="007B4F5F" w:rsidRPr="00A12712" w:rsidRDefault="002C5BC0" w:rsidP="002C5B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32.5</w:t>
            </w:r>
            <w:r w:rsidR="007B4F5F" w:rsidRPr="00A12712">
              <w:rPr>
                <w:rFonts w:asciiTheme="minorEastAsia" w:hAnsiTheme="minorEastAsia" w:hint="eastAsia"/>
                <w:sz w:val="24"/>
                <w:szCs w:val="24"/>
              </w:rPr>
              <w:t>学分</w:t>
            </w:r>
            <w:r w:rsidR="007B4F5F">
              <w:rPr>
                <w:rFonts w:asciiTheme="minorEastAsia" w:hAnsiTheme="minorEastAsia" w:hint="eastAsia"/>
                <w:sz w:val="24"/>
                <w:szCs w:val="24"/>
              </w:rPr>
              <w:t>，按百分制成绩*1.2计算</w:t>
            </w:r>
          </w:p>
        </w:tc>
        <w:tc>
          <w:tcPr>
            <w:tcW w:w="3261" w:type="dxa"/>
            <w:vAlign w:val="center"/>
          </w:tcPr>
          <w:p w:rsidR="007B4F5F" w:rsidRPr="007A328C" w:rsidRDefault="00E37CE5" w:rsidP="00E37C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="007B4F5F" w:rsidRPr="007A328C">
              <w:rPr>
                <w:rFonts w:asciiTheme="minorEastAsia" w:hAnsiTheme="minorEastAsia" w:hint="eastAsia"/>
                <w:sz w:val="24"/>
                <w:szCs w:val="24"/>
              </w:rPr>
              <w:t>学分，按百分制成绩*1计算</w:t>
            </w:r>
          </w:p>
        </w:tc>
        <w:tc>
          <w:tcPr>
            <w:tcW w:w="1984" w:type="dxa"/>
            <w:vAlign w:val="center"/>
          </w:tcPr>
          <w:p w:rsidR="007B4F5F" w:rsidRPr="00A12712" w:rsidRDefault="002C5BC0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20.5</w:t>
            </w:r>
            <w:r w:rsidR="007B4F5F">
              <w:rPr>
                <w:rFonts w:asciiTheme="minorEastAsia" w:hAnsiTheme="minorEastAsia" w:hint="eastAsia"/>
                <w:sz w:val="24"/>
                <w:szCs w:val="24"/>
              </w:rPr>
              <w:t>学分，按百分制成绩*1计算</w:t>
            </w:r>
          </w:p>
        </w:tc>
        <w:tc>
          <w:tcPr>
            <w:tcW w:w="2268" w:type="dxa"/>
            <w:vMerge w:val="restart"/>
            <w:vAlign w:val="center"/>
          </w:tcPr>
          <w:p w:rsidR="007B4F5F" w:rsidRDefault="00992FB6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7B4F5F">
              <w:rPr>
                <w:rFonts w:asciiTheme="minorEastAsia" w:hAnsiTheme="minorEastAsia" w:hint="eastAsia"/>
                <w:sz w:val="24"/>
                <w:szCs w:val="24"/>
              </w:rPr>
              <w:t>学分，按百分制成绩*1计算</w:t>
            </w:r>
          </w:p>
        </w:tc>
      </w:tr>
      <w:tr w:rsidR="007B4F5F" w:rsidRPr="00A12712" w:rsidTr="002C5BC0">
        <w:trPr>
          <w:trHeight w:val="1436"/>
        </w:trPr>
        <w:tc>
          <w:tcPr>
            <w:tcW w:w="1242" w:type="dxa"/>
            <w:vAlign w:val="center"/>
          </w:tcPr>
          <w:p w:rsidR="007B4F5F" w:rsidRPr="00A12712" w:rsidRDefault="007B4F5F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电科</w:t>
            </w:r>
            <w:r w:rsidRPr="00A12712">
              <w:rPr>
                <w:rFonts w:asciiTheme="minorEastAsia" w:hAnsiTheme="minorEastAsia" w:hint="eastAsia"/>
                <w:sz w:val="24"/>
                <w:szCs w:val="24"/>
              </w:rPr>
              <w:t>卓越</w:t>
            </w:r>
          </w:p>
        </w:tc>
        <w:tc>
          <w:tcPr>
            <w:tcW w:w="1134" w:type="dxa"/>
            <w:vMerge/>
            <w:vAlign w:val="center"/>
          </w:tcPr>
          <w:p w:rsidR="007B4F5F" w:rsidRPr="00A12712" w:rsidRDefault="007B4F5F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B4F5F" w:rsidRPr="00A12712" w:rsidRDefault="007B4F5F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B4F5F" w:rsidRPr="00A12712" w:rsidRDefault="007B4F5F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7B4F5F" w:rsidRPr="007A328C" w:rsidRDefault="00E37CE5" w:rsidP="00E37C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5.5</w:t>
            </w:r>
            <w:r w:rsidR="007B4F5F" w:rsidRPr="007A328C">
              <w:rPr>
                <w:rFonts w:asciiTheme="minorEastAsia" w:hAnsiTheme="minorEastAsia" w:hint="eastAsia"/>
                <w:sz w:val="24"/>
                <w:szCs w:val="24"/>
              </w:rPr>
              <w:t>学分（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项目管理与科技文档写作、现代移动通信应用系统实验、电子信息产业导论</w:t>
            </w:r>
            <w:r w:rsidR="007B4F5F" w:rsidRPr="007A328C">
              <w:rPr>
                <w:rFonts w:asciiTheme="minorEastAsia" w:hAnsiTheme="minorEastAsia" w:hint="eastAsia"/>
                <w:sz w:val="24"/>
                <w:szCs w:val="24"/>
              </w:rPr>
              <w:t>），按百分制成绩*1计算</w:t>
            </w:r>
          </w:p>
        </w:tc>
        <w:tc>
          <w:tcPr>
            <w:tcW w:w="1984" w:type="dxa"/>
            <w:vAlign w:val="center"/>
          </w:tcPr>
          <w:p w:rsidR="007B4F5F" w:rsidRPr="00A12712" w:rsidRDefault="002C5BC0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  <w:r w:rsidR="007B4F5F">
              <w:rPr>
                <w:rFonts w:asciiTheme="minorEastAsia" w:hAnsiTheme="minorEastAsia" w:hint="eastAsia"/>
                <w:sz w:val="24"/>
                <w:szCs w:val="24"/>
              </w:rPr>
              <w:t>学分，按百分制成绩*1计算</w:t>
            </w:r>
          </w:p>
        </w:tc>
        <w:tc>
          <w:tcPr>
            <w:tcW w:w="2268" w:type="dxa"/>
            <w:vMerge/>
            <w:vAlign w:val="center"/>
          </w:tcPr>
          <w:p w:rsidR="007B4F5F" w:rsidRDefault="007B4F5F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4F5F" w:rsidRPr="00A12712" w:rsidTr="002C5BC0">
        <w:trPr>
          <w:trHeight w:val="1275"/>
        </w:trPr>
        <w:tc>
          <w:tcPr>
            <w:tcW w:w="1242" w:type="dxa"/>
            <w:vAlign w:val="center"/>
          </w:tcPr>
          <w:p w:rsidR="007B4F5F" w:rsidRPr="00A12712" w:rsidRDefault="007B4F5F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712">
              <w:rPr>
                <w:rFonts w:asciiTheme="minorEastAsia" w:hAnsiTheme="minorEastAsia" w:hint="eastAsia"/>
                <w:sz w:val="24"/>
                <w:szCs w:val="24"/>
              </w:rPr>
              <w:t>信通</w:t>
            </w:r>
          </w:p>
        </w:tc>
        <w:tc>
          <w:tcPr>
            <w:tcW w:w="1134" w:type="dxa"/>
            <w:vMerge/>
            <w:vAlign w:val="center"/>
          </w:tcPr>
          <w:p w:rsidR="007B4F5F" w:rsidRPr="00A12712" w:rsidRDefault="007B4F5F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B4F5F" w:rsidRPr="00A12712" w:rsidRDefault="007B4F5F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B4F5F" w:rsidRPr="00A12712" w:rsidRDefault="002C5BC0" w:rsidP="002C5B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38.5</w:t>
            </w:r>
            <w:r w:rsidR="007B4F5F" w:rsidRPr="00A12712">
              <w:rPr>
                <w:rFonts w:asciiTheme="minorEastAsia" w:hAnsiTheme="minorEastAsia" w:hint="eastAsia"/>
                <w:sz w:val="24"/>
                <w:szCs w:val="24"/>
              </w:rPr>
              <w:t>学分</w:t>
            </w:r>
            <w:r w:rsidR="007B4F5F">
              <w:rPr>
                <w:rFonts w:asciiTheme="minorEastAsia" w:hAnsiTheme="minorEastAsia" w:hint="eastAsia"/>
                <w:sz w:val="24"/>
                <w:szCs w:val="24"/>
              </w:rPr>
              <w:t>，按百分制成绩*1.2计算</w:t>
            </w:r>
          </w:p>
        </w:tc>
        <w:tc>
          <w:tcPr>
            <w:tcW w:w="3261" w:type="dxa"/>
            <w:vAlign w:val="center"/>
          </w:tcPr>
          <w:p w:rsidR="007B4F5F" w:rsidRPr="007A328C" w:rsidRDefault="00E37CE5" w:rsidP="00E37C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="007B4F5F" w:rsidRPr="007A328C">
              <w:rPr>
                <w:rFonts w:asciiTheme="minorEastAsia" w:hAnsiTheme="minorEastAsia" w:hint="eastAsia"/>
                <w:sz w:val="24"/>
                <w:szCs w:val="24"/>
              </w:rPr>
              <w:t>学分，按百分制成绩*1计算</w:t>
            </w:r>
          </w:p>
        </w:tc>
        <w:tc>
          <w:tcPr>
            <w:tcW w:w="1984" w:type="dxa"/>
            <w:vAlign w:val="center"/>
          </w:tcPr>
          <w:p w:rsidR="007B4F5F" w:rsidRPr="00A12712" w:rsidRDefault="002C5BC0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14.5</w:t>
            </w:r>
            <w:r w:rsidR="007B4F5F">
              <w:rPr>
                <w:rFonts w:asciiTheme="minorEastAsia" w:hAnsiTheme="minorEastAsia" w:hint="eastAsia"/>
                <w:sz w:val="24"/>
                <w:szCs w:val="24"/>
              </w:rPr>
              <w:t>学分，按百分制成绩*1计算</w:t>
            </w:r>
          </w:p>
        </w:tc>
        <w:tc>
          <w:tcPr>
            <w:tcW w:w="2268" w:type="dxa"/>
            <w:vMerge/>
            <w:vAlign w:val="center"/>
          </w:tcPr>
          <w:p w:rsidR="007B4F5F" w:rsidRDefault="007B4F5F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4F5F" w:rsidRPr="00A12712" w:rsidTr="002C5BC0">
        <w:trPr>
          <w:trHeight w:val="1404"/>
        </w:trPr>
        <w:tc>
          <w:tcPr>
            <w:tcW w:w="1242" w:type="dxa"/>
            <w:vAlign w:val="center"/>
          </w:tcPr>
          <w:p w:rsidR="007B4F5F" w:rsidRPr="00A12712" w:rsidRDefault="007B4F5F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信通</w:t>
            </w:r>
            <w:r w:rsidRPr="00A12712">
              <w:rPr>
                <w:rFonts w:asciiTheme="minorEastAsia" w:hAnsiTheme="minorEastAsia" w:hint="eastAsia"/>
                <w:sz w:val="24"/>
                <w:szCs w:val="24"/>
              </w:rPr>
              <w:t>卓越</w:t>
            </w:r>
          </w:p>
        </w:tc>
        <w:tc>
          <w:tcPr>
            <w:tcW w:w="1134" w:type="dxa"/>
            <w:vMerge/>
            <w:vAlign w:val="center"/>
          </w:tcPr>
          <w:p w:rsidR="007B4F5F" w:rsidRPr="00A12712" w:rsidRDefault="007B4F5F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B4F5F" w:rsidRPr="00A12712" w:rsidRDefault="007B4F5F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B4F5F" w:rsidRPr="00A12712" w:rsidRDefault="007B4F5F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7B4F5F" w:rsidRPr="007A328C" w:rsidRDefault="00E37CE5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5.5</w:t>
            </w:r>
            <w:r w:rsidR="007B4F5F" w:rsidRPr="007A328C">
              <w:rPr>
                <w:rFonts w:asciiTheme="minorEastAsia" w:hAnsiTheme="minorEastAsia" w:hint="eastAsia"/>
                <w:sz w:val="24"/>
                <w:szCs w:val="24"/>
              </w:rPr>
              <w:t>学分（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项目管理与科技文档写作、现代移动通信应用系统实验、电子信息产业导论</w:t>
            </w:r>
            <w:r w:rsidR="007B4F5F" w:rsidRPr="007A328C">
              <w:rPr>
                <w:rFonts w:asciiTheme="minorEastAsia" w:hAnsiTheme="minorEastAsia" w:hint="eastAsia"/>
                <w:sz w:val="24"/>
                <w:szCs w:val="24"/>
              </w:rPr>
              <w:t>），按百分制成绩*1计算</w:t>
            </w:r>
          </w:p>
        </w:tc>
        <w:tc>
          <w:tcPr>
            <w:tcW w:w="1984" w:type="dxa"/>
            <w:vAlign w:val="center"/>
          </w:tcPr>
          <w:p w:rsidR="007B4F5F" w:rsidRPr="00A12712" w:rsidRDefault="002C5BC0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="007B4F5F">
              <w:rPr>
                <w:rFonts w:asciiTheme="minorEastAsia" w:hAnsiTheme="minorEastAsia" w:hint="eastAsia"/>
                <w:sz w:val="24"/>
                <w:szCs w:val="24"/>
              </w:rPr>
              <w:t>学分，按百分制成绩*1计算</w:t>
            </w:r>
          </w:p>
        </w:tc>
        <w:tc>
          <w:tcPr>
            <w:tcW w:w="2268" w:type="dxa"/>
            <w:vMerge/>
            <w:vAlign w:val="center"/>
          </w:tcPr>
          <w:p w:rsidR="007B4F5F" w:rsidRDefault="007B4F5F" w:rsidP="00B766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C5BC0" w:rsidRDefault="002C5BC0" w:rsidP="007B4F5F"/>
    <w:p w:rsidR="007B4F5F" w:rsidRDefault="007B4F5F" w:rsidP="007B4F5F">
      <w:r>
        <w:rPr>
          <w:rFonts w:hint="eastAsia"/>
        </w:rPr>
        <w:t>说明：专业课程的“不同必修课程”和“选修课程”合起来如果超过学分要求的，按成绩从高到低选到要求学分为止：电科</w:t>
      </w:r>
      <w:r w:rsidR="002C5BC0">
        <w:rPr>
          <w:rFonts w:hint="eastAsia"/>
        </w:rPr>
        <w:t>20.5</w:t>
      </w:r>
      <w:r>
        <w:rPr>
          <w:rFonts w:hint="eastAsia"/>
        </w:rPr>
        <w:t>学分、信通</w:t>
      </w:r>
      <w:r w:rsidR="002C5BC0">
        <w:rPr>
          <w:rFonts w:hint="eastAsia"/>
        </w:rPr>
        <w:t>14.5</w:t>
      </w:r>
      <w:r>
        <w:rPr>
          <w:rFonts w:hint="eastAsia"/>
        </w:rPr>
        <w:t>学分。</w:t>
      </w:r>
    </w:p>
    <w:p w:rsidR="009C7CBE" w:rsidRPr="007B4F5F" w:rsidRDefault="009C7CBE"/>
    <w:sectPr w:rsidR="009C7CBE" w:rsidRPr="007B4F5F" w:rsidSect="007B4F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757" w:rsidRDefault="008B2757" w:rsidP="007B4F5F">
      <w:r>
        <w:separator/>
      </w:r>
    </w:p>
  </w:endnote>
  <w:endnote w:type="continuationSeparator" w:id="1">
    <w:p w:rsidR="008B2757" w:rsidRDefault="008B2757" w:rsidP="007B4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757" w:rsidRDefault="008B2757" w:rsidP="007B4F5F">
      <w:r>
        <w:separator/>
      </w:r>
    </w:p>
  </w:footnote>
  <w:footnote w:type="continuationSeparator" w:id="1">
    <w:p w:rsidR="008B2757" w:rsidRDefault="008B2757" w:rsidP="007B4F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4F5F"/>
    <w:rsid w:val="00190126"/>
    <w:rsid w:val="002C5BC0"/>
    <w:rsid w:val="004F2BD2"/>
    <w:rsid w:val="006B3A21"/>
    <w:rsid w:val="006F2EAE"/>
    <w:rsid w:val="007B4F5F"/>
    <w:rsid w:val="008B2757"/>
    <w:rsid w:val="00992FB6"/>
    <w:rsid w:val="009C7CBE"/>
    <w:rsid w:val="009D4AA0"/>
    <w:rsid w:val="00B43B8B"/>
    <w:rsid w:val="00CB72E0"/>
    <w:rsid w:val="00D15114"/>
    <w:rsid w:val="00E37CE5"/>
    <w:rsid w:val="00E53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F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4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4F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4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4F5F"/>
    <w:rPr>
      <w:sz w:val="18"/>
      <w:szCs w:val="18"/>
    </w:rPr>
  </w:style>
  <w:style w:type="table" w:styleId="a5">
    <w:name w:val="Table Grid"/>
    <w:basedOn w:val="a1"/>
    <w:uiPriority w:val="59"/>
    <w:rsid w:val="007B4F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426</Characters>
  <Application>Microsoft Office Word</Application>
  <DocSecurity>0</DocSecurity>
  <Lines>3</Lines>
  <Paragraphs>1</Paragraphs>
  <ScaleCrop>false</ScaleCrop>
  <Company>zju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WZX</cp:lastModifiedBy>
  <cp:revision>4</cp:revision>
  <cp:lastPrinted>2017-03-07T01:18:00Z</cp:lastPrinted>
  <dcterms:created xsi:type="dcterms:W3CDTF">2017-03-07T02:13:00Z</dcterms:created>
  <dcterms:modified xsi:type="dcterms:W3CDTF">2017-03-07T02:57:00Z</dcterms:modified>
</cp:coreProperties>
</file>