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50" w:after="0" w:line="300" w:lineRule="auto"/>
        <w:jc w:val="center"/>
        <w:rPr>
          <w:rFonts w:ascii="黑体" w:hAnsi="黑体" w:eastAsia="黑体"/>
          <w:sz w:val="36"/>
          <w:szCs w:val="24"/>
        </w:rPr>
      </w:pPr>
      <w:bookmarkStart w:id="0" w:name="OLE_LINK1"/>
      <w:bookmarkStart w:id="1" w:name="OLE_LINK2"/>
      <w:bookmarkStart w:id="29" w:name="_GoBack"/>
      <w:bookmarkEnd w:id="29"/>
      <w:r>
        <w:rPr>
          <w:rFonts w:hint="eastAsia" w:ascii="黑体" w:hAnsi="黑体" w:eastAsia="黑体"/>
          <w:sz w:val="36"/>
          <w:szCs w:val="24"/>
        </w:rPr>
        <w:t>本科毕业设计、</w:t>
      </w:r>
      <w:r>
        <w:rPr>
          <w:rFonts w:ascii="黑体" w:hAnsi="黑体" w:eastAsia="黑体"/>
          <w:sz w:val="36"/>
          <w:szCs w:val="24"/>
        </w:rPr>
        <w:t>毕业论文</w:t>
      </w:r>
      <w:r>
        <w:rPr>
          <w:rFonts w:hint="eastAsia" w:ascii="黑体" w:hAnsi="黑体" w:eastAsia="黑体"/>
          <w:sz w:val="36"/>
          <w:szCs w:val="24"/>
        </w:rPr>
        <w:t>基本出口标准</w:t>
      </w:r>
      <w:bookmarkEnd w:id="0"/>
      <w:bookmarkEnd w:id="1"/>
    </w:p>
    <w:p>
      <w:pPr>
        <w:snapToGrid w:val="0"/>
        <w:spacing w:beforeLines="50" w:line="300" w:lineRule="auto"/>
        <w:jc w:val="center"/>
        <w:rPr>
          <w:rFonts w:ascii="Calibri" w:hAnsi="Calibri" w:eastAsia="宋体" w:cs="Arial"/>
          <w:color w:val="000000"/>
          <w:kern w:val="0"/>
          <w:sz w:val="28"/>
        </w:rPr>
      </w:pPr>
      <w:r>
        <w:rPr>
          <w:rFonts w:hint="eastAsia" w:ascii="Calibri" w:hAnsi="Calibri" w:eastAsia="宋体" w:cs="Arial"/>
          <w:color w:val="000000"/>
          <w:kern w:val="0"/>
          <w:sz w:val="28"/>
        </w:rPr>
        <w:t>（试行</w:t>
      </w:r>
      <w:r>
        <w:rPr>
          <w:rFonts w:ascii="Calibri" w:hAnsi="Calibri" w:eastAsia="宋体" w:cs="Arial"/>
          <w:color w:val="000000"/>
          <w:kern w:val="0"/>
          <w:sz w:val="28"/>
        </w:rPr>
        <w:t>）</w:t>
      </w:r>
    </w:p>
    <w:p>
      <w:pPr>
        <w:snapToGrid w:val="0"/>
        <w:spacing w:beforeLines="50" w:line="300" w:lineRule="auto"/>
        <w:ind w:firstLine="560" w:firstLineChars="200"/>
        <w:jc w:val="left"/>
        <w:rPr>
          <w:rFonts w:ascii="Calibri" w:hAnsi="Calibri" w:eastAsia="宋体" w:cs="Arial"/>
          <w:color w:val="000000"/>
          <w:kern w:val="0"/>
          <w:sz w:val="28"/>
        </w:rPr>
      </w:pPr>
      <w:r>
        <w:rPr>
          <w:rFonts w:hint="eastAsia" w:ascii="Calibri" w:hAnsi="Calibri" w:eastAsia="宋体" w:cs="Arial"/>
          <w:color w:val="000000"/>
          <w:kern w:val="0"/>
          <w:sz w:val="28"/>
        </w:rPr>
        <w:t>由于以往毕业设计</w:t>
      </w:r>
      <w:r>
        <w:rPr>
          <w:rFonts w:ascii="Arial" w:hAnsi="Arial" w:eastAsia="宋体" w:cs="Arial"/>
          <w:color w:val="000000"/>
          <w:kern w:val="0"/>
          <w:sz w:val="28"/>
        </w:rPr>
        <w:t>(</w:t>
      </w:r>
      <w:r>
        <w:rPr>
          <w:rFonts w:hint="eastAsia" w:ascii="Calibri" w:hAnsi="Calibri" w:eastAsia="宋体" w:cs="Arial"/>
          <w:color w:val="000000"/>
          <w:kern w:val="0"/>
          <w:sz w:val="28"/>
        </w:rPr>
        <w:t>论文</w:t>
      </w:r>
      <w:r>
        <w:rPr>
          <w:rFonts w:ascii="Arial" w:hAnsi="Arial" w:eastAsia="宋体" w:cs="Arial"/>
          <w:color w:val="000000"/>
          <w:kern w:val="0"/>
          <w:sz w:val="28"/>
        </w:rPr>
        <w:t>)</w:t>
      </w:r>
      <w:r>
        <w:rPr>
          <w:rFonts w:hint="eastAsia" w:ascii="Calibri" w:hAnsi="Calibri" w:eastAsia="宋体" w:cs="Arial"/>
          <w:color w:val="000000"/>
          <w:kern w:val="0"/>
          <w:sz w:val="28"/>
        </w:rPr>
        <w:t>界定不清，评价方式单一、不够明晰，设计和论文同组答辩、统一考核，无法体现两者在研究方法与成果形式上的多样性特点。根据校教务处要求，光电学院、控制学院</w:t>
      </w:r>
      <w:r>
        <w:rPr>
          <w:rFonts w:ascii="Calibri" w:hAnsi="Calibri" w:eastAsia="宋体" w:cs="Arial"/>
          <w:color w:val="000000"/>
          <w:kern w:val="0"/>
          <w:sz w:val="28"/>
        </w:rPr>
        <w:t>、</w:t>
      </w:r>
      <w:r>
        <w:rPr>
          <w:rFonts w:hint="eastAsia" w:ascii="Calibri" w:hAnsi="Calibri" w:eastAsia="宋体" w:cs="Arial"/>
          <w:color w:val="000000"/>
          <w:kern w:val="0"/>
          <w:sz w:val="28"/>
        </w:rPr>
        <w:t>信电学院拟对本科生</w:t>
      </w:r>
      <w:r>
        <w:rPr>
          <w:rFonts w:ascii="Calibri" w:hAnsi="Calibri" w:eastAsia="宋体" w:cs="Arial"/>
          <w:color w:val="000000"/>
          <w:kern w:val="0"/>
          <w:sz w:val="28"/>
        </w:rPr>
        <w:t>毕业设计（论文</w:t>
      </w:r>
      <w:r>
        <w:rPr>
          <w:rFonts w:hint="eastAsia" w:ascii="Calibri" w:hAnsi="Calibri" w:eastAsia="宋体" w:cs="Arial"/>
          <w:color w:val="000000"/>
          <w:kern w:val="0"/>
          <w:sz w:val="28"/>
        </w:rPr>
        <w:t>）</w:t>
      </w:r>
      <w:r>
        <w:rPr>
          <w:rFonts w:ascii="Calibri" w:hAnsi="Calibri" w:eastAsia="宋体" w:cs="Arial"/>
          <w:color w:val="000000"/>
          <w:kern w:val="0"/>
          <w:sz w:val="28"/>
        </w:rPr>
        <w:t>进行试点改革</w:t>
      </w:r>
      <w:r>
        <w:rPr>
          <w:rFonts w:hint="eastAsia" w:ascii="Calibri" w:hAnsi="Calibri" w:eastAsia="宋体" w:cs="Arial"/>
          <w:color w:val="000000"/>
          <w:kern w:val="0"/>
          <w:sz w:val="28"/>
        </w:rPr>
        <w:t>，</w:t>
      </w:r>
      <w:r>
        <w:rPr>
          <w:rFonts w:ascii="Calibri" w:hAnsi="Calibri" w:eastAsia="宋体" w:cs="Arial"/>
          <w:color w:val="000000"/>
          <w:kern w:val="0"/>
          <w:sz w:val="28"/>
        </w:rPr>
        <w:t>对</w:t>
      </w:r>
      <w:r>
        <w:rPr>
          <w:rFonts w:hint="eastAsia" w:ascii="Calibri" w:hAnsi="Calibri" w:eastAsia="宋体" w:cs="Arial"/>
          <w:color w:val="000000"/>
          <w:kern w:val="0"/>
          <w:sz w:val="28"/>
        </w:rPr>
        <w:t>毕业设计和论文制定不同的评价标准，明确不同</w:t>
      </w:r>
      <w:r>
        <w:rPr>
          <w:rFonts w:ascii="Calibri" w:hAnsi="Calibri" w:eastAsia="宋体" w:cs="Arial"/>
          <w:color w:val="000000"/>
          <w:kern w:val="0"/>
          <w:sz w:val="28"/>
        </w:rPr>
        <w:t>的</w:t>
      </w:r>
      <w:r>
        <w:rPr>
          <w:rFonts w:hint="eastAsia" w:ascii="Calibri" w:hAnsi="Calibri" w:eastAsia="宋体" w:cs="Arial"/>
          <w:color w:val="000000"/>
          <w:kern w:val="0"/>
          <w:sz w:val="28"/>
        </w:rPr>
        <w:t>成果表现形式，实行区别考核。</w:t>
      </w:r>
    </w:p>
    <w:p>
      <w:pPr>
        <w:snapToGrid w:val="0"/>
        <w:spacing w:beforeLines="50" w:line="30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Calibri" w:hAnsi="Calibri" w:eastAsia="宋体" w:cs="Arial"/>
          <w:color w:val="000000"/>
          <w:kern w:val="0"/>
          <w:sz w:val="28"/>
          <w:szCs w:val="28"/>
        </w:rPr>
        <w:t>结合生产、生活实际开展实物创作、</w:t>
      </w:r>
      <w:r>
        <w:rPr>
          <w:rFonts w:hint="eastAsia" w:ascii="Times New Roman" w:cs="Times New Roman" w:hAnsiTheme="minorEastAsia"/>
          <w:sz w:val="28"/>
          <w:szCs w:val="28"/>
        </w:rPr>
        <w:t>工程设计、</w:t>
      </w:r>
      <w:r>
        <w:rPr>
          <w:rFonts w:ascii="Times New Roman" w:cs="Times New Roman" w:hAnsiTheme="minorEastAsia"/>
          <w:sz w:val="28"/>
          <w:szCs w:val="28"/>
        </w:rPr>
        <w:t>软件</w:t>
      </w:r>
      <w:r>
        <w:rPr>
          <w:rFonts w:hint="eastAsia" w:ascii="Times New Roman" w:cs="Times New Roman" w:hAnsiTheme="minorEastAsia"/>
          <w:sz w:val="28"/>
          <w:szCs w:val="28"/>
        </w:rPr>
        <w:t>设计和</w:t>
      </w:r>
      <w:r>
        <w:rPr>
          <w:rFonts w:ascii="Times New Roman" w:cs="Times New Roman" w:hAnsiTheme="minorEastAsia"/>
          <w:sz w:val="28"/>
          <w:szCs w:val="28"/>
        </w:rPr>
        <w:t>开发</w:t>
      </w:r>
      <w:r>
        <w:rPr>
          <w:rFonts w:hint="eastAsia" w:ascii="Times New Roman" w:cs="Times New Roman" w:hAnsiTheme="minorEastAsia"/>
          <w:sz w:val="28"/>
          <w:szCs w:val="28"/>
        </w:rPr>
        <w:t>、硬件</w:t>
      </w:r>
      <w:r>
        <w:rPr>
          <w:rFonts w:ascii="Times New Roman" w:cs="Times New Roman" w:hAnsiTheme="minorEastAsia"/>
          <w:sz w:val="28"/>
          <w:szCs w:val="28"/>
        </w:rPr>
        <w:t>设计</w:t>
      </w:r>
      <w:r>
        <w:rPr>
          <w:rFonts w:hint="eastAsia" w:ascii="Times New Roman" w:cs="Times New Roman" w:hAnsiTheme="minorEastAsia"/>
          <w:sz w:val="28"/>
          <w:szCs w:val="28"/>
        </w:rPr>
        <w:t>和</w:t>
      </w:r>
      <w:r>
        <w:rPr>
          <w:rFonts w:ascii="Times New Roman" w:cs="Times New Roman" w:hAnsiTheme="minorEastAsia"/>
          <w:sz w:val="28"/>
          <w:szCs w:val="28"/>
        </w:rPr>
        <w:t>开发、</w:t>
      </w:r>
      <w:r>
        <w:rPr>
          <w:rFonts w:hint="eastAsia" w:ascii="Times New Roman" w:cs="Times New Roman" w:hAnsiTheme="minorEastAsia"/>
          <w:sz w:val="28"/>
          <w:szCs w:val="28"/>
        </w:rPr>
        <w:t>系统</w:t>
      </w:r>
      <w:r>
        <w:rPr>
          <w:rFonts w:ascii="Times New Roman" w:cs="Times New Roman" w:hAnsiTheme="minorEastAsia"/>
          <w:sz w:val="28"/>
          <w:szCs w:val="28"/>
        </w:rPr>
        <w:t>集成应用等</w:t>
      </w:r>
      <w:r>
        <w:rPr>
          <w:rFonts w:hint="eastAsia" w:ascii="Times New Roman" w:cs="Times New Roman" w:hAnsiTheme="minorEastAsia"/>
          <w:sz w:val="28"/>
          <w:szCs w:val="28"/>
        </w:rPr>
        <w:t>开发</w:t>
      </w:r>
      <w:r>
        <w:rPr>
          <w:rFonts w:ascii="Times New Roman" w:cs="Times New Roman" w:hAnsiTheme="minorEastAsia"/>
          <w:sz w:val="28"/>
          <w:szCs w:val="28"/>
        </w:rPr>
        <w:t>、</w:t>
      </w:r>
      <w:r>
        <w:rPr>
          <w:rFonts w:hint="eastAsia" w:ascii="Calibri" w:hAnsi="Calibri" w:eastAsia="宋体" w:cs="Arial"/>
          <w:color w:val="000000"/>
          <w:kern w:val="0"/>
          <w:sz w:val="28"/>
          <w:szCs w:val="28"/>
        </w:rPr>
        <w:t>设计、发明类工作，划归为</w:t>
      </w:r>
      <w:r>
        <w:rPr>
          <w:rFonts w:hint="eastAsia" w:ascii="Calibri" w:hAnsi="Calibri" w:eastAsia="宋体" w:cs="Arial"/>
          <w:b/>
          <w:color w:val="FF0000"/>
          <w:kern w:val="0"/>
          <w:sz w:val="28"/>
          <w:szCs w:val="28"/>
        </w:rPr>
        <w:t>毕业设计类</w:t>
      </w:r>
      <w:r>
        <w:rPr>
          <w:rFonts w:hint="eastAsia" w:ascii="Calibri" w:hAnsi="Calibri" w:eastAsia="宋体" w:cs="Arial"/>
          <w:color w:val="000000"/>
          <w:kern w:val="0"/>
          <w:sz w:val="28"/>
          <w:szCs w:val="28"/>
        </w:rPr>
        <w:t>；以基础科学研究为主开展基本理论和模拟仿真研究、科学实验等探索发现类工作，划归为</w:t>
      </w:r>
      <w:r>
        <w:rPr>
          <w:rFonts w:hint="eastAsia" w:ascii="Calibri" w:hAnsi="Calibri" w:eastAsia="宋体" w:cs="Arial"/>
          <w:b/>
          <w:color w:val="FF0000"/>
          <w:kern w:val="0"/>
          <w:sz w:val="28"/>
          <w:szCs w:val="28"/>
        </w:rPr>
        <w:t>毕业论文类。</w:t>
      </w:r>
    </w:p>
    <w:p>
      <w:pPr>
        <w:adjustRightInd w:val="0"/>
        <w:snapToGrid w:val="0"/>
        <w:spacing w:beforeLines="50" w:line="360" w:lineRule="auto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（一）毕业论文的</w:t>
      </w:r>
      <w:r>
        <w:rPr>
          <w:rFonts w:ascii="微软雅黑" w:hAnsi="微软雅黑" w:eastAsia="微软雅黑"/>
          <w:b/>
          <w:sz w:val="32"/>
          <w:szCs w:val="32"/>
        </w:rPr>
        <w:t>基本要求</w:t>
      </w:r>
      <w:r>
        <w:rPr>
          <w:rFonts w:hint="eastAsia" w:ascii="微软雅黑" w:hAnsi="微软雅黑" w:eastAsia="微软雅黑"/>
          <w:b/>
          <w:sz w:val="32"/>
          <w:szCs w:val="32"/>
        </w:rPr>
        <w:t>与考核方式</w:t>
      </w:r>
    </w:p>
    <w:p>
      <w:pPr>
        <w:spacing w:line="300" w:lineRule="auto"/>
        <w:rPr>
          <w:rFonts w:ascii="黑体" w:hAnsi="黑体" w:eastAsia="黑体" w:cs="Arial"/>
          <w:b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28"/>
        </w:rPr>
        <w:t>1.基本</w:t>
      </w:r>
      <w:r>
        <w:rPr>
          <w:rFonts w:ascii="黑体" w:hAnsi="黑体" w:eastAsia="黑体" w:cs="Arial"/>
          <w:b/>
          <w:color w:val="000000"/>
          <w:kern w:val="0"/>
          <w:sz w:val="32"/>
          <w:szCs w:val="28"/>
        </w:rPr>
        <w:t>要求</w:t>
      </w:r>
    </w:p>
    <w:p>
      <w:pPr>
        <w:snapToGrid w:val="0"/>
        <w:spacing w:beforeLines="50" w:line="300" w:lineRule="auto"/>
        <w:ind w:firstLine="560" w:firstLineChars="200"/>
        <w:jc w:val="left"/>
        <w:rPr>
          <w:rFonts w:ascii="Calibri" w:hAnsi="Calibri" w:eastAsia="宋体" w:cs="Arial"/>
          <w:color w:val="000000"/>
          <w:kern w:val="0"/>
          <w:sz w:val="28"/>
          <w:szCs w:val="24"/>
        </w:rPr>
      </w:pPr>
      <w:r>
        <w:rPr>
          <w:rFonts w:hint="eastAsia" w:ascii="Calibri" w:hAnsi="Calibri" w:eastAsia="宋体" w:cs="Arial"/>
          <w:color w:val="000000"/>
          <w:kern w:val="0"/>
          <w:sz w:val="28"/>
          <w:szCs w:val="24"/>
        </w:rPr>
        <w:t>完成一篇研究总结报告；以导师为通讯作者、学生为第一作者撰写一篇</w:t>
      </w:r>
      <w:r>
        <w:rPr>
          <w:rFonts w:ascii="Calibri" w:hAnsi="Calibri" w:eastAsia="宋体" w:cs="Arial"/>
          <w:color w:val="000000"/>
          <w:kern w:val="0"/>
          <w:sz w:val="28"/>
          <w:szCs w:val="24"/>
        </w:rPr>
        <w:t>及以上</w:t>
      </w:r>
      <w:r>
        <w:rPr>
          <w:rFonts w:hint="eastAsia" w:ascii="Calibri" w:hAnsi="Calibri" w:eastAsia="宋体" w:cs="Arial"/>
          <w:color w:val="000000"/>
          <w:kern w:val="0"/>
          <w:sz w:val="28"/>
          <w:szCs w:val="24"/>
        </w:rPr>
        <w:t>研究论文，并投稿</w:t>
      </w:r>
      <w:r>
        <w:rPr>
          <w:rFonts w:ascii="Calibri" w:hAnsi="Calibri" w:eastAsia="宋体" w:cs="Arial"/>
          <w:color w:val="000000"/>
          <w:kern w:val="0"/>
          <w:sz w:val="28"/>
          <w:szCs w:val="24"/>
        </w:rPr>
        <w:t>国际期刊</w:t>
      </w:r>
      <w:r>
        <w:rPr>
          <w:rFonts w:hint="eastAsia" w:ascii="Calibri" w:hAnsi="Calibri" w:eastAsia="宋体" w:cs="Arial"/>
          <w:color w:val="000000"/>
          <w:kern w:val="0"/>
          <w:sz w:val="28"/>
          <w:szCs w:val="24"/>
        </w:rPr>
        <w:t>或国内一级期刊或核心期刊（试点期间，指导教师认可的正式刊物也可以）。投稿时间必须在毕业论文进行期间，以收稿回执为准。次年，该论文发表与否将作为考核或奖励指导教师的依据。</w:t>
      </w:r>
    </w:p>
    <w:p>
      <w:pPr>
        <w:snapToGrid w:val="0"/>
        <w:spacing w:beforeLines="50" w:line="300" w:lineRule="auto"/>
        <w:jc w:val="left"/>
        <w:rPr>
          <w:rFonts w:ascii="Calibri" w:hAnsi="Calibri" w:eastAsia="宋体" w:cs="Arial"/>
          <w:b/>
          <w:color w:val="000000"/>
          <w:kern w:val="0"/>
          <w:sz w:val="28"/>
          <w:szCs w:val="24"/>
        </w:rPr>
      </w:pPr>
      <w:r>
        <w:rPr>
          <w:rFonts w:hint="eastAsia" w:ascii="Calibri" w:hAnsi="Calibri" w:eastAsia="宋体" w:cs="Arial"/>
          <w:b/>
          <w:color w:val="000000"/>
          <w:kern w:val="0"/>
          <w:sz w:val="28"/>
          <w:szCs w:val="24"/>
        </w:rPr>
        <w:t>研究总结报告及应提交的资料（参考格式见附录1）：</w:t>
      </w:r>
    </w:p>
    <w:p>
      <w:pPr>
        <w:pStyle w:val="23"/>
        <w:numPr>
          <w:ilvl w:val="0"/>
          <w:numId w:val="1"/>
        </w:numPr>
        <w:adjustRightInd w:val="0"/>
        <w:snapToGrid w:val="0"/>
        <w:spacing w:beforeLines="50" w:line="336" w:lineRule="auto"/>
        <w:ind w:left="851" w:firstLineChars="0"/>
        <w:rPr>
          <w:sz w:val="28"/>
          <w:szCs w:val="28"/>
        </w:rPr>
      </w:pPr>
      <w:bookmarkStart w:id="2" w:name="_Toc444963258"/>
      <w:r>
        <w:rPr>
          <w:rFonts w:hint="eastAsia"/>
          <w:sz w:val="28"/>
          <w:szCs w:val="28"/>
        </w:rPr>
        <w:t>研究意义与国内外现状</w:t>
      </w:r>
      <w:bookmarkEnd w:id="2"/>
    </w:p>
    <w:p>
      <w:pPr>
        <w:pStyle w:val="23"/>
        <w:numPr>
          <w:ilvl w:val="0"/>
          <w:numId w:val="1"/>
        </w:numPr>
        <w:adjustRightInd w:val="0"/>
        <w:snapToGrid w:val="0"/>
        <w:spacing w:line="336" w:lineRule="auto"/>
        <w:ind w:left="851" w:firstLineChars="0"/>
        <w:rPr>
          <w:sz w:val="28"/>
          <w:szCs w:val="28"/>
        </w:rPr>
      </w:pPr>
      <w:bookmarkStart w:id="3" w:name="_Toc444963261"/>
      <w:r>
        <w:rPr>
          <w:rFonts w:hint="eastAsia"/>
          <w:sz w:val="28"/>
          <w:szCs w:val="28"/>
        </w:rPr>
        <w:t>研究内容与研究目标</w:t>
      </w:r>
      <w:bookmarkEnd w:id="3"/>
    </w:p>
    <w:p>
      <w:pPr>
        <w:pStyle w:val="23"/>
        <w:numPr>
          <w:ilvl w:val="0"/>
          <w:numId w:val="1"/>
        </w:numPr>
        <w:adjustRightInd w:val="0"/>
        <w:snapToGrid w:val="0"/>
        <w:spacing w:line="336" w:lineRule="auto"/>
        <w:ind w:left="851" w:firstLineChars="0"/>
        <w:rPr>
          <w:sz w:val="28"/>
          <w:szCs w:val="28"/>
        </w:rPr>
      </w:pPr>
      <w:bookmarkStart w:id="4" w:name="_Toc444963264"/>
      <w:r>
        <w:rPr>
          <w:rFonts w:hint="eastAsia"/>
          <w:sz w:val="28"/>
          <w:szCs w:val="28"/>
        </w:rPr>
        <w:t>研究方案与可行性分析</w:t>
      </w:r>
      <w:bookmarkEnd w:id="4"/>
    </w:p>
    <w:p>
      <w:pPr>
        <w:pStyle w:val="23"/>
        <w:numPr>
          <w:ilvl w:val="0"/>
          <w:numId w:val="1"/>
        </w:numPr>
        <w:adjustRightInd w:val="0"/>
        <w:snapToGrid w:val="0"/>
        <w:spacing w:line="336" w:lineRule="auto"/>
        <w:ind w:left="851" w:firstLineChars="0"/>
        <w:rPr>
          <w:sz w:val="28"/>
          <w:szCs w:val="28"/>
        </w:rPr>
      </w:pPr>
      <w:bookmarkStart w:id="5" w:name="_Toc444963269"/>
      <w:r>
        <w:rPr>
          <w:rFonts w:hint="eastAsia"/>
          <w:sz w:val="28"/>
          <w:szCs w:val="28"/>
        </w:rPr>
        <w:t>研究方法与思路、研究结果与分析</w:t>
      </w:r>
      <w:bookmarkEnd w:id="5"/>
    </w:p>
    <w:p>
      <w:pPr>
        <w:pStyle w:val="23"/>
        <w:numPr>
          <w:ilvl w:val="0"/>
          <w:numId w:val="1"/>
        </w:numPr>
        <w:adjustRightInd w:val="0"/>
        <w:snapToGrid w:val="0"/>
        <w:spacing w:line="336" w:lineRule="auto"/>
        <w:ind w:left="851" w:firstLineChars="0"/>
        <w:rPr>
          <w:sz w:val="28"/>
          <w:szCs w:val="28"/>
        </w:rPr>
      </w:pPr>
      <w:bookmarkStart w:id="6" w:name="_Toc444963272"/>
      <w:r>
        <w:rPr>
          <w:rFonts w:hint="eastAsia"/>
          <w:sz w:val="28"/>
          <w:szCs w:val="28"/>
        </w:rPr>
        <w:t>研究成果或创新点</w:t>
      </w:r>
      <w:bookmarkEnd w:id="6"/>
    </w:p>
    <w:p>
      <w:pPr>
        <w:pStyle w:val="23"/>
        <w:numPr>
          <w:ilvl w:val="0"/>
          <w:numId w:val="1"/>
        </w:numPr>
        <w:adjustRightInd w:val="0"/>
        <w:snapToGrid w:val="0"/>
        <w:spacing w:line="336" w:lineRule="auto"/>
        <w:ind w:left="851" w:firstLineChars="0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bookmarkStart w:id="7" w:name="_Toc444963275"/>
      <w:r>
        <w:rPr>
          <w:rFonts w:hint="eastAsia"/>
          <w:sz w:val="28"/>
          <w:szCs w:val="28"/>
        </w:rPr>
        <w:t>参考文献</w:t>
      </w:r>
    </w:p>
    <w:p>
      <w:pPr>
        <w:pStyle w:val="23"/>
        <w:numPr>
          <w:ilvl w:val="0"/>
          <w:numId w:val="1"/>
        </w:numPr>
        <w:adjustRightInd w:val="0"/>
        <w:snapToGrid w:val="0"/>
        <w:spacing w:line="336" w:lineRule="auto"/>
        <w:ind w:left="851" w:firstLineChars="0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bookmarkEnd w:id="7"/>
      <w:r>
        <w:rPr>
          <w:rFonts w:hint="eastAsia"/>
          <w:sz w:val="28"/>
          <w:szCs w:val="28"/>
        </w:rPr>
        <w:t>投稿论文、收稿通知书，报告演示文稿及其他研究成果资料。</w:t>
      </w:r>
    </w:p>
    <w:p>
      <w:pPr>
        <w:snapToGrid w:val="0"/>
        <w:spacing w:before="100" w:beforeAutospacing="1" w:line="300" w:lineRule="auto"/>
        <w:rPr>
          <w:rFonts w:ascii="黑体" w:hAnsi="黑体" w:eastAsia="黑体" w:cs="Arial"/>
          <w:b/>
          <w:color w:val="000000"/>
          <w:kern w:val="0"/>
          <w:sz w:val="32"/>
          <w:szCs w:val="28"/>
        </w:rPr>
      </w:pPr>
      <w:r>
        <w:rPr>
          <w:rFonts w:ascii="黑体" w:hAnsi="黑体" w:eastAsia="黑体" w:cs="Arial"/>
          <w:b/>
          <w:color w:val="000000"/>
          <w:kern w:val="0"/>
          <w:sz w:val="32"/>
          <w:szCs w:val="28"/>
        </w:rPr>
        <w:t>2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28"/>
        </w:rPr>
        <w:t>.考核方式</w:t>
      </w:r>
    </w:p>
    <w:p>
      <w:pPr>
        <w:pStyle w:val="23"/>
        <w:numPr>
          <w:ilvl w:val="0"/>
          <w:numId w:val="2"/>
        </w:numPr>
        <w:adjustRightInd w:val="0"/>
        <w:snapToGrid w:val="0"/>
        <w:spacing w:beforeLines="50" w:line="360" w:lineRule="auto"/>
        <w:ind w:firstLine="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研究报告</w:t>
      </w:r>
      <w:r>
        <w:rPr>
          <w:sz w:val="28"/>
          <w:szCs w:val="28"/>
        </w:rPr>
        <w:t>符合性检查</w:t>
      </w:r>
      <w:r>
        <w:rPr>
          <w:rFonts w:hint="eastAsia"/>
          <w:sz w:val="28"/>
          <w:szCs w:val="28"/>
        </w:rPr>
        <w:t>；</w:t>
      </w:r>
    </w:p>
    <w:p>
      <w:pPr>
        <w:pStyle w:val="23"/>
        <w:numPr>
          <w:ilvl w:val="0"/>
          <w:numId w:val="2"/>
        </w:numPr>
        <w:adjustRightInd w:val="0"/>
        <w:snapToGrid w:val="0"/>
        <w:spacing w:line="360" w:lineRule="auto"/>
        <w:ind w:left="851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投稿论文、收稿通知书检查；</w:t>
      </w:r>
    </w:p>
    <w:p>
      <w:pPr>
        <w:pStyle w:val="23"/>
        <w:numPr>
          <w:ilvl w:val="0"/>
          <w:numId w:val="2"/>
        </w:numPr>
        <w:adjustRightInd w:val="0"/>
        <w:snapToGrid w:val="0"/>
        <w:spacing w:line="360" w:lineRule="auto"/>
        <w:ind w:left="851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分组答辩（答辩小组推荐成绩为优秀的学生，还须参加毕设成果展示）。</w:t>
      </w:r>
    </w:p>
    <w:p>
      <w:pPr>
        <w:adjustRightInd w:val="0"/>
        <w:snapToGrid w:val="0"/>
        <w:spacing w:beforeLines="50" w:line="360" w:lineRule="auto"/>
        <w:jc w:val="left"/>
        <w:rPr>
          <w:sz w:val="28"/>
          <w:szCs w:val="28"/>
        </w:rPr>
      </w:pPr>
      <w:r>
        <w:rPr>
          <w:rFonts w:hint="eastAsia" w:asciiTheme="minorEastAsia" w:hAnsiTheme="minorEastAsia"/>
          <w:b/>
          <w:szCs w:val="21"/>
        </w:rPr>
        <w:t>（注：由于距离16届学生毕设答辩时间仅余3个月，对于毕业论文出口标准中的研究论文投稿要求实现有难度，所以今年的这项要求改为：前期有较好基础的学生鼓励投稿，其他同学要根据导师建议的</w:t>
      </w:r>
      <w:r>
        <w:rPr>
          <w:b/>
          <w:szCs w:val="21"/>
        </w:rPr>
        <w:t>期刊</w:t>
      </w:r>
      <w:r>
        <w:rPr>
          <w:rFonts w:hint="eastAsia"/>
          <w:b/>
          <w:szCs w:val="21"/>
        </w:rPr>
        <w:t>规范、</w:t>
      </w:r>
      <w:r>
        <w:rPr>
          <w:b/>
          <w:szCs w:val="21"/>
        </w:rPr>
        <w:t>格式要求</w:t>
      </w:r>
      <w:r>
        <w:rPr>
          <w:rFonts w:hint="eastAsia"/>
          <w:b/>
          <w:szCs w:val="21"/>
        </w:rPr>
        <w:t>等，撰写</w:t>
      </w:r>
      <w:r>
        <w:rPr>
          <w:b/>
          <w:szCs w:val="21"/>
        </w:rPr>
        <w:t>一篇</w:t>
      </w:r>
      <w:r>
        <w:rPr>
          <w:rFonts w:hint="eastAsia"/>
          <w:b/>
          <w:szCs w:val="21"/>
        </w:rPr>
        <w:t>论文</w:t>
      </w:r>
      <w:r>
        <w:rPr>
          <w:b/>
          <w:szCs w:val="21"/>
        </w:rPr>
        <w:t>，</w:t>
      </w:r>
      <w:r>
        <w:rPr>
          <w:rFonts w:hint="eastAsia"/>
          <w:b/>
          <w:szCs w:val="21"/>
        </w:rPr>
        <w:t>作为毕设文档的一个附件提交</w:t>
      </w:r>
      <w:r>
        <w:rPr>
          <w:rFonts w:hint="eastAsia" w:asciiTheme="minorEastAsia" w:hAnsiTheme="minorEastAsia"/>
          <w:b/>
          <w:szCs w:val="21"/>
        </w:rPr>
        <w:t>）</w:t>
      </w:r>
    </w:p>
    <w:p>
      <w:pPr>
        <w:spacing w:before="100" w:beforeAutospacing="1" w:after="100" w:afterAutospacing="1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（二）毕业设计的</w:t>
      </w:r>
      <w:r>
        <w:rPr>
          <w:rFonts w:ascii="黑体" w:hAnsi="黑体" w:eastAsia="黑体"/>
          <w:b/>
          <w:sz w:val="36"/>
        </w:rPr>
        <w:t>基本要求</w:t>
      </w:r>
    </w:p>
    <w:p>
      <w:pPr>
        <w:snapToGrid w:val="0"/>
        <w:spacing w:beforeLines="50" w:line="300" w:lineRule="auto"/>
        <w:ind w:firstLine="560" w:firstLineChars="200"/>
        <w:jc w:val="left"/>
        <w:rPr>
          <w:rFonts w:ascii="Calibri" w:hAnsi="Calibri" w:eastAsia="宋体" w:cs="Arial"/>
          <w:color w:val="000000"/>
          <w:kern w:val="0"/>
          <w:sz w:val="28"/>
          <w:szCs w:val="24"/>
        </w:rPr>
      </w:pPr>
      <w:r>
        <w:rPr>
          <w:rFonts w:hint="eastAsia" w:ascii="Calibri" w:hAnsi="Calibri" w:eastAsia="宋体" w:cs="Arial"/>
          <w:color w:val="000000"/>
          <w:kern w:val="0"/>
          <w:sz w:val="28"/>
          <w:szCs w:val="24"/>
        </w:rPr>
        <w:t>毕业设计主要指以应用型、实践型设计与开发任务为主开展本科毕业设计工作，</w:t>
      </w:r>
      <w:bookmarkStart w:id="8" w:name="OLE_LINK13"/>
      <w:bookmarkStart w:id="9" w:name="OLE_LINK14"/>
      <w:r>
        <w:rPr>
          <w:rFonts w:hint="eastAsia" w:ascii="Calibri" w:hAnsi="Calibri" w:eastAsia="宋体" w:cs="Arial"/>
          <w:color w:val="000000"/>
          <w:kern w:val="0"/>
          <w:sz w:val="28"/>
          <w:szCs w:val="24"/>
        </w:rPr>
        <w:t>如各种类型的系统设计与开发</w:t>
      </w:r>
      <w:bookmarkEnd w:id="8"/>
      <w:bookmarkEnd w:id="9"/>
      <w:r>
        <w:rPr>
          <w:rFonts w:hint="eastAsia" w:ascii="Calibri" w:hAnsi="Calibri" w:eastAsia="宋体" w:cs="Arial"/>
          <w:color w:val="000000"/>
          <w:kern w:val="0"/>
          <w:sz w:val="28"/>
          <w:szCs w:val="24"/>
        </w:rPr>
        <w:t>类。</w:t>
      </w:r>
    </w:p>
    <w:p>
      <w:pPr>
        <w:snapToGrid w:val="0"/>
        <w:spacing w:beforeLines="50" w:line="300" w:lineRule="auto"/>
        <w:jc w:val="left"/>
        <w:rPr>
          <w:rFonts w:cs="Arial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4"/>
          <w:szCs w:val="24"/>
        </w:rPr>
        <w:t>（系统设计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包括：控制系统、光学系统、电子电路系统、软件或仪器仪表/传感器设计等等）</w:t>
      </w:r>
    </w:p>
    <w:p>
      <w:pPr>
        <w:spacing w:beforeLines="50" w:line="300" w:lineRule="auto"/>
        <w:rPr>
          <w:rFonts w:ascii="黑体" w:hAnsi="黑体" w:eastAsia="黑体" w:cs="Arial"/>
          <w:b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28"/>
        </w:rPr>
        <w:t>1.基本</w:t>
      </w:r>
      <w:r>
        <w:rPr>
          <w:rFonts w:ascii="黑体" w:hAnsi="黑体" w:eastAsia="黑体" w:cs="Arial"/>
          <w:b/>
          <w:color w:val="000000"/>
          <w:kern w:val="0"/>
          <w:sz w:val="32"/>
          <w:szCs w:val="28"/>
        </w:rPr>
        <w:t>要求</w:t>
      </w:r>
    </w:p>
    <w:p>
      <w:pPr>
        <w:snapToGrid w:val="0"/>
        <w:spacing w:beforeLines="50" w:line="360" w:lineRule="auto"/>
        <w:ind w:firstLine="560" w:firstLineChars="200"/>
        <w:jc w:val="left"/>
        <w:rPr>
          <w:rFonts w:ascii="Calibri" w:hAnsi="Calibri" w:eastAsia="宋体" w:cs="Arial"/>
          <w:color w:val="000000"/>
          <w:kern w:val="0"/>
          <w:sz w:val="28"/>
          <w:szCs w:val="24"/>
        </w:rPr>
      </w:pPr>
      <w:r>
        <w:rPr>
          <w:rFonts w:hint="eastAsia" w:ascii="Calibri" w:hAnsi="Calibri" w:eastAsia="宋体" w:cs="Arial"/>
          <w:color w:val="000000"/>
          <w:kern w:val="0"/>
          <w:sz w:val="28"/>
          <w:szCs w:val="24"/>
        </w:rPr>
        <w:t>完成一篇系统设计总结报告，提供相应的设计文档；在试点学院联合开展的毕设成果展示嘉年华上，将进行优秀毕业设计的评选。次年，对优秀毕业设计的指导教师给予一定的奖励。</w:t>
      </w:r>
    </w:p>
    <w:p>
      <w:pPr>
        <w:snapToGrid w:val="0"/>
        <w:spacing w:beforeLines="50" w:line="360" w:lineRule="auto"/>
        <w:jc w:val="left"/>
        <w:rPr>
          <w:rFonts w:ascii="Calibri" w:hAnsi="Calibri" w:eastAsia="宋体" w:cs="Arial"/>
          <w:b/>
          <w:color w:val="000000"/>
          <w:kern w:val="0"/>
          <w:sz w:val="28"/>
          <w:szCs w:val="24"/>
        </w:rPr>
      </w:pPr>
      <w:r>
        <w:rPr>
          <w:rFonts w:hint="eastAsia" w:ascii="Calibri" w:hAnsi="Calibri" w:eastAsia="宋体" w:cs="Arial"/>
          <w:b/>
          <w:color w:val="000000"/>
          <w:kern w:val="0"/>
          <w:sz w:val="28"/>
          <w:szCs w:val="24"/>
        </w:rPr>
        <w:t>系统设计总结报告及应提交的资料（参考格式见附录2）：</w:t>
      </w:r>
    </w:p>
    <w:p>
      <w:pPr>
        <w:pStyle w:val="23"/>
        <w:numPr>
          <w:ilvl w:val="0"/>
          <w:numId w:val="3"/>
        </w:numPr>
        <w:adjustRightInd w:val="0"/>
        <w:snapToGrid w:val="0"/>
        <w:spacing w:beforeLines="50" w:line="360" w:lineRule="auto"/>
        <w:ind w:firstLine="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引言（国内外研究现状、设计要求与指标）</w:t>
      </w:r>
    </w:p>
    <w:p>
      <w:pPr>
        <w:pStyle w:val="23"/>
        <w:numPr>
          <w:ilvl w:val="0"/>
          <w:numId w:val="3"/>
        </w:numPr>
        <w:adjustRightInd w:val="0"/>
        <w:snapToGrid w:val="0"/>
        <w:spacing w:line="360" w:lineRule="auto"/>
        <w:ind w:left="851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系统设计方案与可行性分析</w:t>
      </w:r>
    </w:p>
    <w:p>
      <w:pPr>
        <w:pStyle w:val="23"/>
        <w:numPr>
          <w:ilvl w:val="0"/>
          <w:numId w:val="3"/>
        </w:numPr>
        <w:adjustRightInd w:val="0"/>
        <w:snapToGrid w:val="0"/>
        <w:spacing w:line="360" w:lineRule="auto"/>
        <w:ind w:left="851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实施方案和技术路线</w:t>
      </w:r>
    </w:p>
    <w:p>
      <w:pPr>
        <w:pStyle w:val="23"/>
        <w:numPr>
          <w:ilvl w:val="0"/>
          <w:numId w:val="3"/>
        </w:numPr>
        <w:adjustRightInd w:val="0"/>
        <w:snapToGrid w:val="0"/>
        <w:spacing w:line="360" w:lineRule="auto"/>
        <w:ind w:left="851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系统测试与结果分析</w:t>
      </w:r>
    </w:p>
    <w:p>
      <w:pPr>
        <w:pStyle w:val="23"/>
        <w:numPr>
          <w:ilvl w:val="0"/>
          <w:numId w:val="3"/>
        </w:numPr>
        <w:adjustRightInd w:val="0"/>
        <w:snapToGrid w:val="0"/>
        <w:spacing w:line="360" w:lineRule="auto"/>
        <w:ind w:left="851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结果与展示：相关照片/图片，系统使用说明；</w:t>
      </w:r>
    </w:p>
    <w:p>
      <w:pPr>
        <w:pStyle w:val="23"/>
        <w:numPr>
          <w:ilvl w:val="0"/>
          <w:numId w:val="3"/>
        </w:numPr>
        <w:adjustRightInd w:val="0"/>
        <w:snapToGrid w:val="0"/>
        <w:spacing w:line="360" w:lineRule="auto"/>
        <w:ind w:left="851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参考文献</w:t>
      </w:r>
    </w:p>
    <w:p>
      <w:pPr>
        <w:pStyle w:val="23"/>
        <w:numPr>
          <w:ilvl w:val="0"/>
          <w:numId w:val="3"/>
        </w:numPr>
        <w:adjustRightInd w:val="0"/>
        <w:snapToGrid w:val="0"/>
        <w:spacing w:line="360" w:lineRule="auto"/>
        <w:ind w:left="851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附件：系统功能演示或应用实录视频；另外如验收报告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专利成果、</w:t>
      </w:r>
      <w:r>
        <w:rPr>
          <w:sz w:val="28"/>
          <w:szCs w:val="28"/>
        </w:rPr>
        <w:t>软件著作权</w:t>
      </w:r>
      <w:r>
        <w:rPr>
          <w:rFonts w:hint="eastAsia"/>
          <w:sz w:val="28"/>
          <w:szCs w:val="28"/>
        </w:rPr>
        <w:t>等，报告演示文稿及其他相关设计资料。</w:t>
      </w:r>
    </w:p>
    <w:p>
      <w:pPr>
        <w:spacing w:before="100" w:beforeAutospacing="1" w:line="300" w:lineRule="auto"/>
        <w:rPr>
          <w:rFonts w:ascii="黑体" w:hAnsi="黑体" w:eastAsia="黑体" w:cs="Arial"/>
          <w:b/>
          <w:color w:val="000000"/>
          <w:kern w:val="0"/>
          <w:sz w:val="32"/>
          <w:szCs w:val="28"/>
        </w:rPr>
      </w:pPr>
      <w:r>
        <w:rPr>
          <w:rFonts w:ascii="黑体" w:hAnsi="黑体" w:eastAsia="黑体" w:cs="Arial"/>
          <w:b/>
          <w:color w:val="000000"/>
          <w:kern w:val="0"/>
          <w:sz w:val="32"/>
          <w:szCs w:val="28"/>
        </w:rPr>
        <w:t>2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28"/>
        </w:rPr>
        <w:t xml:space="preserve">.考核方式  </w:t>
      </w:r>
    </w:p>
    <w:p>
      <w:pPr>
        <w:pStyle w:val="23"/>
        <w:numPr>
          <w:ilvl w:val="0"/>
          <w:numId w:val="4"/>
        </w:numPr>
        <w:spacing w:line="300" w:lineRule="auto"/>
        <w:ind w:firstLineChars="0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="Calibri" w:hAnsi="Calibri" w:eastAsia="宋体" w:cs="Arial"/>
          <w:color w:val="000000"/>
          <w:kern w:val="0"/>
          <w:sz w:val="28"/>
          <w:szCs w:val="24"/>
        </w:rPr>
        <w:t>设计文档</w:t>
      </w:r>
      <w:r>
        <w:rPr>
          <w:rFonts w:cs="Arial" w:asciiTheme="minorEastAsia" w:hAnsiTheme="minorEastAsia"/>
          <w:color w:val="000000"/>
          <w:kern w:val="0"/>
          <w:sz w:val="28"/>
          <w:szCs w:val="28"/>
        </w:rPr>
        <w:t>符合性检查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；</w:t>
      </w:r>
    </w:p>
    <w:p>
      <w:pPr>
        <w:pStyle w:val="23"/>
        <w:numPr>
          <w:ilvl w:val="0"/>
          <w:numId w:val="4"/>
        </w:numPr>
        <w:spacing w:line="300" w:lineRule="auto"/>
        <w:ind w:firstLineChars="0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设计结果的展示情况；</w:t>
      </w:r>
    </w:p>
    <w:p>
      <w:pPr>
        <w:pStyle w:val="23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分组答辩（答辩小组推荐成绩为优秀的学生，还须参加毕设成果展示）。</w:t>
      </w:r>
    </w:p>
    <w:p>
      <w:pPr>
        <w:spacing w:beforeLines="50" w:line="300" w:lineRule="auto"/>
        <w:rPr>
          <w:sz w:val="22"/>
        </w:rPr>
      </w:pPr>
    </w:p>
    <w:p>
      <w:pPr>
        <w:spacing w:beforeLines="50" w:line="300" w:lineRule="auto"/>
        <w:rPr>
          <w:sz w:val="22"/>
        </w:rPr>
      </w:pPr>
      <w:r>
        <w:rPr>
          <w:rFonts w:hint="eastAsia"/>
          <w:b/>
          <w:sz w:val="22"/>
        </w:rPr>
        <w:t>说明：</w:t>
      </w:r>
      <w:r>
        <w:rPr>
          <w:rFonts w:hint="eastAsia"/>
          <w:sz w:val="22"/>
        </w:rPr>
        <w:t>提供的研究总结报告和设计总结报告是参考格式，其中内容可根据具体设计内容进行适当的调整。</w:t>
      </w:r>
    </w:p>
    <w:p>
      <w:pPr>
        <w:spacing w:beforeLines="50" w:line="300" w:lineRule="auto"/>
        <w:rPr>
          <w:sz w:val="22"/>
        </w:rPr>
      </w:pPr>
    </w:p>
    <w:p>
      <w:pPr>
        <w:spacing w:beforeLines="50" w:line="300" w:lineRule="auto"/>
        <w:rPr>
          <w:sz w:val="22"/>
        </w:rPr>
      </w:pPr>
    </w:p>
    <w:p>
      <w:pPr>
        <w:spacing w:beforeLines="50" w:line="300" w:lineRule="auto"/>
        <w:rPr>
          <w:sz w:val="22"/>
        </w:rPr>
      </w:pPr>
    </w:p>
    <w:p>
      <w:pPr>
        <w:adjustRightInd w:val="0"/>
        <w:snapToGrid w:val="0"/>
        <w:spacing w:line="360" w:lineRule="auto"/>
        <w:ind w:firstLine="1260" w:firstLineChars="450"/>
        <w:rPr>
          <w:rFonts w:ascii="Calibri" w:hAnsi="Calibri" w:eastAsia="宋体" w:cs="Arial"/>
          <w:color w:val="000000"/>
          <w:kern w:val="0"/>
          <w:sz w:val="28"/>
          <w:szCs w:val="24"/>
        </w:rPr>
      </w:pPr>
      <w:r>
        <w:rPr>
          <w:rFonts w:hint="eastAsia" w:ascii="Calibri" w:hAnsi="Calibri" w:eastAsia="宋体" w:cs="Arial"/>
          <w:color w:val="000000"/>
          <w:kern w:val="0"/>
          <w:sz w:val="28"/>
          <w:szCs w:val="24"/>
        </w:rPr>
        <w:t>浙江大学毕业设计改革试点学院：</w:t>
      </w:r>
    </w:p>
    <w:p>
      <w:pPr>
        <w:adjustRightInd w:val="0"/>
        <w:snapToGrid w:val="0"/>
        <w:spacing w:line="360" w:lineRule="auto"/>
        <w:ind w:firstLine="4463" w:firstLineChars="1594"/>
        <w:jc w:val="center"/>
        <w:rPr>
          <w:rFonts w:ascii="Calibri" w:hAnsi="Calibri" w:eastAsia="宋体" w:cs="Arial"/>
          <w:color w:val="000000"/>
          <w:kern w:val="0"/>
          <w:sz w:val="28"/>
          <w:szCs w:val="24"/>
        </w:rPr>
      </w:pPr>
      <w:r>
        <w:rPr>
          <w:rFonts w:hint="eastAsia" w:ascii="Calibri" w:hAnsi="Calibri" w:eastAsia="宋体" w:cs="Arial"/>
          <w:color w:val="000000"/>
          <w:kern w:val="0"/>
          <w:sz w:val="28"/>
          <w:szCs w:val="24"/>
        </w:rPr>
        <w:t>浙江大学</w:t>
      </w:r>
      <w:r>
        <w:rPr>
          <w:rFonts w:ascii="Calibri" w:hAnsi="Calibri" w:eastAsia="宋体" w:cs="Arial"/>
          <w:color w:val="000000"/>
          <w:kern w:val="0"/>
          <w:sz w:val="28"/>
          <w:szCs w:val="24"/>
        </w:rPr>
        <w:t>光电学院</w:t>
      </w:r>
    </w:p>
    <w:p>
      <w:pPr>
        <w:adjustRightInd w:val="0"/>
        <w:snapToGrid w:val="0"/>
        <w:spacing w:line="360" w:lineRule="auto"/>
        <w:ind w:firstLine="4463" w:firstLineChars="1594"/>
        <w:jc w:val="center"/>
        <w:rPr>
          <w:rFonts w:ascii="Calibri" w:hAnsi="Calibri" w:eastAsia="宋体" w:cs="Arial"/>
          <w:color w:val="000000"/>
          <w:kern w:val="0"/>
          <w:sz w:val="28"/>
          <w:szCs w:val="24"/>
        </w:rPr>
      </w:pPr>
      <w:r>
        <w:rPr>
          <w:rFonts w:hint="eastAsia" w:ascii="Calibri" w:hAnsi="Calibri" w:eastAsia="宋体" w:cs="Arial"/>
          <w:color w:val="000000"/>
          <w:kern w:val="0"/>
          <w:sz w:val="28"/>
          <w:szCs w:val="24"/>
        </w:rPr>
        <w:t>浙江大学</w:t>
      </w:r>
      <w:r>
        <w:rPr>
          <w:rFonts w:ascii="Calibri" w:hAnsi="Calibri" w:eastAsia="宋体" w:cs="Arial"/>
          <w:color w:val="000000"/>
          <w:kern w:val="0"/>
          <w:sz w:val="28"/>
          <w:szCs w:val="24"/>
        </w:rPr>
        <w:t>控制学院</w:t>
      </w:r>
    </w:p>
    <w:p>
      <w:pPr>
        <w:adjustRightInd w:val="0"/>
        <w:snapToGrid w:val="0"/>
        <w:spacing w:line="360" w:lineRule="auto"/>
        <w:ind w:firstLine="4463" w:firstLineChars="1594"/>
        <w:jc w:val="center"/>
        <w:rPr>
          <w:rFonts w:ascii="Calibri" w:hAnsi="Calibri" w:eastAsia="宋体" w:cs="Arial"/>
          <w:color w:val="000000"/>
          <w:kern w:val="0"/>
          <w:sz w:val="28"/>
          <w:szCs w:val="24"/>
        </w:rPr>
      </w:pPr>
      <w:r>
        <w:rPr>
          <w:rFonts w:hint="eastAsia" w:ascii="Calibri" w:hAnsi="Calibri" w:eastAsia="宋体" w:cs="Arial"/>
          <w:color w:val="000000"/>
          <w:kern w:val="0"/>
          <w:sz w:val="28"/>
          <w:szCs w:val="24"/>
        </w:rPr>
        <w:t>浙江大学信电</w:t>
      </w:r>
      <w:r>
        <w:rPr>
          <w:rFonts w:ascii="Calibri" w:hAnsi="Calibri" w:eastAsia="宋体" w:cs="Arial"/>
          <w:color w:val="000000"/>
          <w:kern w:val="0"/>
          <w:sz w:val="28"/>
          <w:szCs w:val="24"/>
        </w:rPr>
        <w:t>学院</w:t>
      </w:r>
    </w:p>
    <w:p>
      <w:pPr>
        <w:adjustRightInd w:val="0"/>
        <w:snapToGrid w:val="0"/>
        <w:spacing w:line="360" w:lineRule="auto"/>
        <w:ind w:firstLine="4463" w:firstLineChars="1594"/>
        <w:jc w:val="center"/>
        <w:rPr>
          <w:rFonts w:ascii="Calibri" w:hAnsi="Calibri" w:eastAsia="宋体" w:cs="Arial"/>
          <w:color w:val="000000"/>
          <w:kern w:val="0"/>
          <w:sz w:val="28"/>
          <w:szCs w:val="24"/>
        </w:rPr>
      </w:pPr>
      <w:r>
        <w:rPr>
          <w:rFonts w:hint="eastAsia" w:ascii="Calibri" w:hAnsi="Calibri" w:eastAsia="宋体" w:cs="Arial"/>
          <w:color w:val="000000"/>
          <w:kern w:val="0"/>
          <w:sz w:val="28"/>
          <w:szCs w:val="24"/>
        </w:rPr>
        <w:t>2016年3月10日</w:t>
      </w:r>
    </w:p>
    <w:p>
      <w:pPr>
        <w:adjustRightInd w:val="0"/>
        <w:snapToGrid w:val="0"/>
        <w:spacing w:line="360" w:lineRule="auto"/>
        <w:ind w:firstLine="4463" w:firstLineChars="1594"/>
        <w:jc w:val="center"/>
        <w:rPr>
          <w:rFonts w:ascii="Calibri" w:hAnsi="Calibri" w:eastAsia="宋体" w:cs="Arial"/>
          <w:color w:val="000000"/>
          <w:kern w:val="0"/>
          <w:sz w:val="28"/>
          <w:szCs w:val="24"/>
        </w:rPr>
      </w:pPr>
    </w:p>
    <w:p>
      <w:pPr>
        <w:adjustRightInd w:val="0"/>
        <w:snapToGrid w:val="0"/>
        <w:spacing w:line="360" w:lineRule="auto"/>
        <w:ind w:firstLine="4463" w:firstLineChars="1594"/>
        <w:jc w:val="center"/>
        <w:rPr>
          <w:rFonts w:ascii="Calibri" w:hAnsi="Calibri" w:eastAsia="宋体" w:cs="Arial"/>
          <w:color w:val="000000"/>
          <w:kern w:val="0"/>
          <w:sz w:val="28"/>
          <w:szCs w:val="24"/>
        </w:rPr>
      </w:pPr>
    </w:p>
    <w:p>
      <w:pPr>
        <w:widowControl/>
        <w:jc w:val="left"/>
        <w:rPr>
          <w:rFonts w:ascii="Calibri" w:hAnsi="Calibri" w:eastAsia="宋体" w:cs="Arial"/>
          <w:color w:val="000000"/>
          <w:kern w:val="0"/>
          <w:sz w:val="28"/>
          <w:szCs w:val="24"/>
        </w:rPr>
      </w:pPr>
      <w:r>
        <w:rPr>
          <w:rFonts w:ascii="Calibri" w:hAnsi="Calibri" w:eastAsia="宋体" w:cs="Arial"/>
          <w:color w:val="000000"/>
          <w:kern w:val="0"/>
          <w:sz w:val="28"/>
          <w:szCs w:val="24"/>
        </w:rPr>
        <w:br w:type="page"/>
      </w:r>
    </w:p>
    <w:p>
      <w:pPr>
        <w:adjustRightInd w:val="0"/>
        <w:snapToGrid w:val="0"/>
        <w:spacing w:line="360" w:lineRule="auto"/>
        <w:rPr>
          <w:rFonts w:ascii="Calibri" w:hAnsi="Calibri" w:eastAsia="宋体" w:cs="Arial"/>
          <w:b/>
          <w:color w:val="000000"/>
          <w:kern w:val="0"/>
          <w:sz w:val="28"/>
          <w:szCs w:val="24"/>
        </w:rPr>
      </w:pPr>
      <w:r>
        <w:rPr>
          <w:rFonts w:hint="eastAsia" w:ascii="Calibri" w:hAnsi="Calibri" w:eastAsia="宋体" w:cs="Arial"/>
          <w:b/>
          <w:color w:val="000000"/>
          <w:kern w:val="0"/>
          <w:sz w:val="28"/>
          <w:szCs w:val="24"/>
        </w:rPr>
        <w:t>附录1：研究总结报告参考格式</w:t>
      </w:r>
    </w:p>
    <w:p>
      <w:pPr>
        <w:keepNext/>
        <w:keepLines/>
        <w:widowControl/>
        <w:adjustRightInd w:val="0"/>
        <w:snapToGrid w:val="0"/>
        <w:spacing w:before="120" w:after="120" w:line="360" w:lineRule="auto"/>
        <w:jc w:val="center"/>
        <w:outlineLvl w:val="0"/>
        <w:rPr>
          <w:rFonts w:ascii="Tahoma" w:hAnsi="Tahoma" w:eastAsiaTheme="majorEastAsia"/>
          <w:b/>
          <w:bCs/>
          <w:kern w:val="44"/>
          <w:sz w:val="36"/>
          <w:szCs w:val="36"/>
        </w:rPr>
      </w:pPr>
      <w:bookmarkStart w:id="10" w:name="_Toc445228790"/>
      <w:r>
        <w:rPr>
          <w:rFonts w:hint="eastAsia" w:ascii="Tahoma" w:hAnsi="Tahoma" w:eastAsiaTheme="majorEastAsia"/>
          <w:b/>
          <w:bCs/>
          <w:kern w:val="44"/>
          <w:sz w:val="36"/>
          <w:szCs w:val="36"/>
        </w:rPr>
        <w:t>研究总结报告</w:t>
      </w:r>
      <w:bookmarkEnd w:id="10"/>
    </w:p>
    <w:p>
      <w:pPr>
        <w:adjustRightInd w:val="0"/>
        <w:snapToGrid w:val="0"/>
        <w:spacing w:line="360" w:lineRule="auto"/>
        <w:jc w:val="center"/>
        <w:rPr>
          <w:rFonts w:ascii="Tahoma" w:hAnsi="Tahoma" w:eastAsiaTheme="majorEastAsia"/>
          <w:b/>
          <w:bCs/>
          <w:kern w:val="44"/>
          <w:szCs w:val="21"/>
        </w:rPr>
      </w:pPr>
      <w:r>
        <w:rPr>
          <w:rFonts w:hint="eastAsia" w:ascii="Tahoma" w:hAnsi="Tahoma" w:eastAsiaTheme="majorEastAsia"/>
          <w:b/>
          <w:bCs/>
          <w:kern w:val="44"/>
          <w:szCs w:val="21"/>
        </w:rPr>
        <w:t>正文字数不少于1万五千字；排版格式要求与模板即将发布在毕设网站上。</w:t>
      </w:r>
    </w:p>
    <w:p>
      <w:pPr>
        <w:keepNext/>
        <w:keepLines/>
        <w:widowControl/>
        <w:numPr>
          <w:ilvl w:val="0"/>
          <w:numId w:val="5"/>
        </w:numPr>
        <w:adjustRightInd w:val="0"/>
        <w:snapToGrid w:val="0"/>
        <w:spacing w:line="324" w:lineRule="auto"/>
        <w:outlineLvl w:val="1"/>
        <w:rPr>
          <w:rFonts w:cs="楷体_GB2312" w:asciiTheme="minorEastAsia" w:hAnsiTheme="minorEastAsia" w:eastAsiaTheme="majorEastAsia"/>
          <w:b/>
          <w:bCs/>
          <w:kern w:val="0"/>
          <w:sz w:val="24"/>
          <w:szCs w:val="24"/>
        </w:rPr>
      </w:pPr>
      <w:bookmarkStart w:id="11" w:name="_Toc445228791"/>
      <w:r>
        <w:rPr>
          <w:rFonts w:hint="eastAsia" w:asciiTheme="majorHAnsi" w:hAnsiTheme="majorHAnsi" w:eastAsiaTheme="majorEastAsia" w:cstheme="majorBidi"/>
          <w:b/>
          <w:kern w:val="0"/>
          <w:sz w:val="28"/>
          <w:szCs w:val="28"/>
        </w:rPr>
        <w:t>研究意义与国内外现状</w:t>
      </w:r>
      <w:bookmarkEnd w:id="11"/>
    </w:p>
    <w:p>
      <w:pPr>
        <w:keepNext/>
        <w:keepLines/>
        <w:widowControl/>
        <w:adjustRightInd w:val="0"/>
        <w:snapToGrid w:val="0"/>
        <w:spacing w:line="324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12" w:name="_Toc445228792"/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1.1 研究意义</w:t>
      </w:r>
      <w:bookmarkEnd w:id="12"/>
    </w:p>
    <w:p>
      <w:pPr>
        <w:keepNext/>
        <w:keepLines/>
        <w:widowControl/>
        <w:adjustRightInd w:val="0"/>
        <w:snapToGrid w:val="0"/>
        <w:spacing w:line="324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13" w:name="_Toc445228793"/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1.2 国内外研究现状</w:t>
      </w:r>
      <w:bookmarkEnd w:id="13"/>
    </w:p>
    <w:p>
      <w:pPr>
        <w:widowControl/>
        <w:adjustRightInd w:val="0"/>
        <w:snapToGrid w:val="0"/>
        <w:spacing w:line="324" w:lineRule="auto"/>
        <w:ind w:firstLine="360" w:firstLineChars="200"/>
        <w:rPr>
          <w:rFonts w:cs="楷体_GB2312" w:asciiTheme="minorEastAsia" w:hAnsiTheme="minorEastAsia"/>
          <w:kern w:val="0"/>
          <w:sz w:val="18"/>
          <w:szCs w:val="18"/>
        </w:rPr>
      </w:pPr>
    </w:p>
    <w:p>
      <w:pPr>
        <w:keepNext/>
        <w:keepLines/>
        <w:widowControl/>
        <w:numPr>
          <w:ilvl w:val="0"/>
          <w:numId w:val="5"/>
        </w:numPr>
        <w:adjustRightInd w:val="0"/>
        <w:snapToGrid w:val="0"/>
        <w:spacing w:line="324" w:lineRule="auto"/>
        <w:outlineLvl w:val="1"/>
        <w:rPr>
          <w:rFonts w:asciiTheme="majorHAnsi" w:hAnsiTheme="majorHAnsi" w:eastAsiaTheme="majorEastAsia" w:cstheme="majorBidi"/>
          <w:b/>
          <w:kern w:val="0"/>
          <w:sz w:val="28"/>
          <w:szCs w:val="28"/>
        </w:rPr>
      </w:pPr>
      <w:bookmarkStart w:id="14" w:name="_Toc445228794"/>
      <w:r>
        <w:rPr>
          <w:rFonts w:hint="eastAsia" w:asciiTheme="majorHAnsi" w:hAnsiTheme="majorHAnsi" w:eastAsiaTheme="majorEastAsia" w:cstheme="majorBidi"/>
          <w:b/>
          <w:kern w:val="0"/>
          <w:sz w:val="28"/>
          <w:szCs w:val="28"/>
        </w:rPr>
        <w:t>研究内容与研究目标</w:t>
      </w:r>
      <w:bookmarkEnd w:id="14"/>
    </w:p>
    <w:p>
      <w:pPr>
        <w:keepNext/>
        <w:keepLines/>
        <w:widowControl/>
        <w:adjustRightInd w:val="0"/>
        <w:snapToGrid w:val="0"/>
        <w:spacing w:line="324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15" w:name="_Toc445228795"/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2.1 研究内容</w:t>
      </w:r>
      <w:bookmarkEnd w:id="15"/>
    </w:p>
    <w:p>
      <w:pPr>
        <w:keepNext/>
        <w:keepLines/>
        <w:widowControl/>
        <w:adjustRightInd w:val="0"/>
        <w:snapToGrid w:val="0"/>
        <w:spacing w:line="324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16" w:name="_Toc445228796"/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2.2  研究目标</w:t>
      </w:r>
      <w:bookmarkEnd w:id="16"/>
    </w:p>
    <w:p>
      <w:pPr>
        <w:widowControl/>
        <w:adjustRightInd w:val="0"/>
        <w:snapToGrid w:val="0"/>
        <w:spacing w:line="324" w:lineRule="auto"/>
        <w:ind w:firstLine="360" w:firstLineChars="200"/>
        <w:rPr>
          <w:rFonts w:cs="楷体_GB2312" w:asciiTheme="minorEastAsia" w:hAnsiTheme="minorEastAsia"/>
          <w:kern w:val="0"/>
          <w:sz w:val="18"/>
          <w:szCs w:val="18"/>
        </w:rPr>
      </w:pPr>
    </w:p>
    <w:p>
      <w:pPr>
        <w:keepNext/>
        <w:keepLines/>
        <w:widowControl/>
        <w:numPr>
          <w:ilvl w:val="0"/>
          <w:numId w:val="5"/>
        </w:numPr>
        <w:adjustRightInd w:val="0"/>
        <w:snapToGrid w:val="0"/>
        <w:spacing w:line="324" w:lineRule="auto"/>
        <w:outlineLvl w:val="1"/>
        <w:rPr>
          <w:rFonts w:asciiTheme="majorHAnsi" w:hAnsiTheme="majorHAnsi" w:eastAsiaTheme="majorEastAsia" w:cstheme="majorBidi"/>
          <w:b/>
          <w:kern w:val="0"/>
          <w:sz w:val="28"/>
          <w:szCs w:val="28"/>
        </w:rPr>
      </w:pPr>
      <w:bookmarkStart w:id="17" w:name="_Toc445228797"/>
      <w:r>
        <w:rPr>
          <w:rFonts w:hint="eastAsia" w:asciiTheme="majorHAnsi" w:hAnsiTheme="majorHAnsi" w:eastAsiaTheme="majorEastAsia" w:cstheme="majorBidi"/>
          <w:b/>
          <w:kern w:val="0"/>
          <w:sz w:val="28"/>
          <w:szCs w:val="28"/>
        </w:rPr>
        <w:t>研究方案与可行性分析</w:t>
      </w:r>
      <w:bookmarkEnd w:id="17"/>
    </w:p>
    <w:p>
      <w:pPr>
        <w:keepNext/>
        <w:keepLines/>
        <w:widowControl/>
        <w:adjustRightInd w:val="0"/>
        <w:snapToGrid w:val="0"/>
        <w:spacing w:line="324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18" w:name="_Toc445228798"/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3.1 研究方案</w:t>
      </w:r>
      <w:bookmarkEnd w:id="18"/>
    </w:p>
    <w:p>
      <w:pPr>
        <w:keepNext/>
        <w:keepLines/>
        <w:widowControl/>
        <w:adjustRightInd w:val="0"/>
        <w:snapToGrid w:val="0"/>
        <w:spacing w:line="324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19" w:name="_Toc445228799"/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3.2 可行性分析</w:t>
      </w:r>
      <w:bookmarkEnd w:id="19"/>
    </w:p>
    <w:p>
      <w:pPr>
        <w:keepNext/>
        <w:keepLines/>
        <w:widowControl/>
        <w:adjustRightInd w:val="0"/>
        <w:snapToGrid w:val="0"/>
        <w:spacing w:line="324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20" w:name="_Toc445228800"/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3.3 存在的主要问题</w:t>
      </w:r>
      <w:bookmarkEnd w:id="20"/>
    </w:p>
    <w:p>
      <w:pPr>
        <w:widowControl/>
        <w:adjustRightInd w:val="0"/>
        <w:snapToGrid w:val="0"/>
        <w:spacing w:line="324" w:lineRule="auto"/>
        <w:ind w:firstLine="360" w:firstLineChars="200"/>
        <w:rPr>
          <w:rFonts w:cs="楷体_GB2312" w:asciiTheme="minorEastAsia" w:hAnsiTheme="minorEastAsia"/>
          <w:kern w:val="0"/>
          <w:sz w:val="18"/>
          <w:szCs w:val="18"/>
        </w:rPr>
      </w:pPr>
    </w:p>
    <w:p>
      <w:pPr>
        <w:keepNext/>
        <w:keepLines/>
        <w:widowControl/>
        <w:numPr>
          <w:ilvl w:val="0"/>
          <w:numId w:val="5"/>
        </w:numPr>
        <w:adjustRightInd w:val="0"/>
        <w:snapToGrid w:val="0"/>
        <w:spacing w:line="324" w:lineRule="auto"/>
        <w:outlineLvl w:val="1"/>
        <w:rPr>
          <w:rFonts w:asciiTheme="majorHAnsi" w:hAnsiTheme="majorHAnsi" w:eastAsiaTheme="majorEastAsia" w:cstheme="majorBidi"/>
          <w:b/>
          <w:kern w:val="0"/>
          <w:sz w:val="24"/>
          <w:szCs w:val="24"/>
        </w:rPr>
      </w:pPr>
      <w:bookmarkStart w:id="21" w:name="_Toc445228801"/>
      <w:r>
        <w:rPr>
          <w:rFonts w:hint="eastAsia" w:asciiTheme="majorHAnsi" w:hAnsiTheme="majorHAnsi" w:eastAsiaTheme="majorEastAsia" w:cstheme="majorBidi"/>
          <w:b/>
          <w:kern w:val="0"/>
          <w:sz w:val="24"/>
          <w:szCs w:val="24"/>
        </w:rPr>
        <w:t>研究方法、研究结果与分析</w:t>
      </w:r>
      <w:bookmarkEnd w:id="21"/>
    </w:p>
    <w:p>
      <w:pPr>
        <w:widowControl/>
        <w:adjustRightInd w:val="0"/>
        <w:snapToGrid w:val="0"/>
        <w:spacing w:line="324" w:lineRule="auto"/>
        <w:ind w:firstLine="600" w:firstLineChars="250"/>
        <w:rPr>
          <w:rFonts w:ascii="Tahoma" w:hAnsi="Tahoma"/>
          <w:kern w:val="0"/>
          <w:sz w:val="24"/>
          <w:szCs w:val="24"/>
        </w:rPr>
      </w:pPr>
      <w:r>
        <w:rPr>
          <w:rFonts w:hint="eastAsia" w:ascii="Tahoma" w:hAnsi="Tahoma"/>
          <w:kern w:val="0"/>
          <w:sz w:val="24"/>
          <w:szCs w:val="24"/>
        </w:rPr>
        <w:t>（本部分要求详细记载和描述）</w:t>
      </w:r>
    </w:p>
    <w:p>
      <w:pPr>
        <w:keepNext/>
        <w:keepLines/>
        <w:widowControl/>
        <w:adjustRightInd w:val="0"/>
        <w:snapToGrid w:val="0"/>
        <w:spacing w:line="324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22" w:name="_Toc445228802"/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4.1 具体研究方法</w:t>
      </w:r>
      <w:bookmarkEnd w:id="22"/>
    </w:p>
    <w:p>
      <w:pPr>
        <w:widowControl/>
        <w:adjustRightInd w:val="0"/>
        <w:snapToGrid w:val="0"/>
        <w:spacing w:line="324" w:lineRule="auto"/>
        <w:ind w:firstLine="525" w:firstLineChars="250"/>
        <w:rPr>
          <w:rFonts w:ascii="Tahoma" w:hAnsi="Tahoma"/>
          <w:kern w:val="0"/>
          <w:szCs w:val="21"/>
        </w:rPr>
      </w:pPr>
      <w:r>
        <w:rPr>
          <w:rFonts w:hint="eastAsia" w:ascii="Tahoma" w:hAnsi="Tahoma"/>
          <w:kern w:val="0"/>
          <w:szCs w:val="21"/>
        </w:rPr>
        <w:t>具体方法描述（包括计算、仿真、理论验证，实验方法、实验手段、实验装置等）</w:t>
      </w:r>
    </w:p>
    <w:p>
      <w:pPr>
        <w:keepNext/>
        <w:keepLines/>
        <w:widowControl/>
        <w:adjustRightInd w:val="0"/>
        <w:snapToGrid w:val="0"/>
        <w:spacing w:line="324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23" w:name="_Toc445228803"/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4.2  研究结果与分析</w:t>
      </w:r>
      <w:bookmarkEnd w:id="23"/>
    </w:p>
    <w:p>
      <w:pPr>
        <w:widowControl/>
        <w:adjustRightInd w:val="0"/>
        <w:snapToGrid w:val="0"/>
        <w:spacing w:line="324" w:lineRule="auto"/>
        <w:ind w:firstLine="525" w:firstLineChars="250"/>
        <w:rPr>
          <w:rFonts w:ascii="Tahoma" w:hAnsi="Tahoma"/>
          <w:kern w:val="0"/>
          <w:szCs w:val="21"/>
        </w:rPr>
      </w:pPr>
      <w:r>
        <w:rPr>
          <w:rFonts w:hint="eastAsia" w:ascii="Tahoma" w:hAnsi="Tahoma"/>
          <w:kern w:val="0"/>
          <w:szCs w:val="21"/>
        </w:rPr>
        <w:t>记录研究结果或实验数据等，包括仿真计算结果，实验原始数据，以及对结果的分析等</w:t>
      </w:r>
    </w:p>
    <w:p>
      <w:pPr>
        <w:keepNext/>
        <w:keepLines/>
        <w:widowControl/>
        <w:numPr>
          <w:ilvl w:val="0"/>
          <w:numId w:val="5"/>
        </w:numPr>
        <w:adjustRightInd w:val="0"/>
        <w:snapToGrid w:val="0"/>
        <w:spacing w:line="324" w:lineRule="auto"/>
        <w:outlineLvl w:val="1"/>
        <w:rPr>
          <w:rFonts w:asciiTheme="majorHAnsi" w:hAnsiTheme="majorHAnsi" w:eastAsiaTheme="majorEastAsia" w:cstheme="majorBidi"/>
          <w:b/>
          <w:kern w:val="0"/>
          <w:sz w:val="28"/>
          <w:szCs w:val="28"/>
        </w:rPr>
      </w:pPr>
      <w:bookmarkStart w:id="24" w:name="_Toc445228804"/>
      <w:r>
        <w:rPr>
          <w:rFonts w:hint="eastAsia" w:asciiTheme="majorHAnsi" w:hAnsiTheme="majorHAnsi" w:eastAsiaTheme="majorEastAsia" w:cstheme="majorBidi"/>
          <w:b/>
          <w:kern w:val="0"/>
          <w:sz w:val="28"/>
          <w:szCs w:val="28"/>
        </w:rPr>
        <w:t>研究成果或创新点</w:t>
      </w:r>
      <w:bookmarkEnd w:id="24"/>
    </w:p>
    <w:p>
      <w:pPr>
        <w:widowControl/>
        <w:adjustRightInd w:val="0"/>
        <w:snapToGrid w:val="0"/>
        <w:spacing w:line="324" w:lineRule="auto"/>
        <w:ind w:firstLine="525" w:firstLineChars="250"/>
        <w:rPr>
          <w:rFonts w:ascii="Tahoma" w:hAnsi="Tahoma"/>
          <w:kern w:val="0"/>
          <w:szCs w:val="21"/>
        </w:rPr>
      </w:pPr>
      <w:r>
        <w:rPr>
          <w:rFonts w:hint="eastAsia" w:ascii="Tahoma" w:hAnsi="Tahoma"/>
          <w:kern w:val="0"/>
          <w:szCs w:val="21"/>
        </w:rPr>
        <w:t>简述取得的成果或创新点。</w:t>
      </w:r>
    </w:p>
    <w:p>
      <w:pPr>
        <w:keepNext/>
        <w:keepLines/>
        <w:widowControl/>
        <w:numPr>
          <w:ilvl w:val="0"/>
          <w:numId w:val="5"/>
        </w:numPr>
        <w:adjustRightInd w:val="0"/>
        <w:snapToGrid w:val="0"/>
        <w:spacing w:beforeLines="50" w:line="324" w:lineRule="auto"/>
        <w:ind w:left="478" w:hanging="478" w:hangingChars="170"/>
        <w:outlineLvl w:val="1"/>
        <w:rPr>
          <w:rFonts w:asciiTheme="majorHAnsi" w:hAnsiTheme="majorHAnsi" w:eastAsiaTheme="majorEastAsia" w:cstheme="majorBidi"/>
          <w:b/>
          <w:kern w:val="0"/>
          <w:sz w:val="28"/>
          <w:szCs w:val="28"/>
        </w:rPr>
      </w:pPr>
      <w:bookmarkStart w:id="25" w:name="_Toc445228805"/>
      <w:r>
        <w:rPr>
          <w:rFonts w:hint="eastAsia" w:asciiTheme="majorHAnsi" w:hAnsiTheme="majorHAnsi" w:eastAsiaTheme="majorEastAsia" w:cstheme="majorBidi"/>
          <w:b/>
          <w:kern w:val="0"/>
          <w:sz w:val="28"/>
          <w:szCs w:val="28"/>
        </w:rPr>
        <w:t>参考文献</w:t>
      </w:r>
    </w:p>
    <w:p>
      <w:pPr>
        <w:keepNext/>
        <w:keepLines/>
        <w:widowControl/>
        <w:numPr>
          <w:ilvl w:val="0"/>
          <w:numId w:val="5"/>
        </w:numPr>
        <w:adjustRightInd w:val="0"/>
        <w:snapToGrid w:val="0"/>
        <w:spacing w:line="324" w:lineRule="auto"/>
        <w:outlineLvl w:val="1"/>
        <w:rPr>
          <w:rFonts w:asciiTheme="majorHAnsi" w:hAnsiTheme="majorHAnsi" w:eastAsiaTheme="majorEastAsia" w:cstheme="majorBidi"/>
          <w:b/>
          <w:kern w:val="0"/>
          <w:sz w:val="28"/>
          <w:szCs w:val="28"/>
        </w:rPr>
      </w:pPr>
      <w:r>
        <w:rPr>
          <w:rFonts w:hint="eastAsia" w:asciiTheme="majorHAnsi" w:hAnsiTheme="majorHAnsi" w:eastAsiaTheme="majorEastAsia" w:cstheme="majorBidi"/>
          <w:b/>
          <w:kern w:val="0"/>
          <w:sz w:val="28"/>
          <w:szCs w:val="28"/>
        </w:rPr>
        <w:t>附件</w:t>
      </w:r>
      <w:bookmarkEnd w:id="25"/>
    </w:p>
    <w:p>
      <w:pPr>
        <w:keepNext/>
        <w:keepLines/>
        <w:widowControl/>
        <w:adjustRightInd w:val="0"/>
        <w:snapToGrid w:val="0"/>
        <w:spacing w:line="324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26" w:name="_Toc445228806"/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6.1 投稿文章</w:t>
      </w:r>
      <w:bookmarkEnd w:id="26"/>
    </w:p>
    <w:p>
      <w:pPr>
        <w:keepNext/>
        <w:keepLines/>
        <w:widowControl/>
        <w:adjustRightInd w:val="0"/>
        <w:snapToGrid w:val="0"/>
        <w:spacing w:line="324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27" w:name="_Toc445228807"/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6.2 收稿通知书</w:t>
      </w:r>
      <w:bookmarkEnd w:id="27"/>
    </w:p>
    <w:p>
      <w:pPr>
        <w:keepNext/>
        <w:keepLines/>
        <w:widowControl/>
        <w:adjustRightInd w:val="0"/>
        <w:snapToGrid w:val="0"/>
        <w:spacing w:line="324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28" w:name="_Toc445228808"/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6.3 其他研究成果（若有）</w:t>
      </w:r>
      <w:bookmarkEnd w:id="28"/>
    </w:p>
    <w:p>
      <w:pPr>
        <w:keepNext/>
        <w:keepLines/>
        <w:widowControl/>
        <w:adjustRightInd w:val="0"/>
        <w:snapToGrid w:val="0"/>
        <w:spacing w:line="324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6.4 答辩PPT</w:t>
      </w:r>
    </w:p>
    <w:p>
      <w:pPr>
        <w:widowControl/>
        <w:jc w:val="left"/>
        <w:rPr>
          <w:rFonts w:ascii="Calibri" w:hAnsi="Calibri" w:eastAsia="宋体" w:cs="Arial"/>
          <w:color w:val="000000"/>
          <w:kern w:val="0"/>
          <w:sz w:val="28"/>
          <w:szCs w:val="24"/>
        </w:rPr>
      </w:pPr>
      <w:r>
        <w:rPr>
          <w:rFonts w:ascii="Calibri" w:hAnsi="Calibri" w:eastAsia="宋体" w:cs="Arial"/>
          <w:color w:val="000000"/>
          <w:kern w:val="0"/>
          <w:sz w:val="28"/>
          <w:szCs w:val="24"/>
        </w:rPr>
        <w:br w:type="page"/>
      </w:r>
    </w:p>
    <w:p>
      <w:pPr>
        <w:adjustRightInd w:val="0"/>
        <w:snapToGrid w:val="0"/>
        <w:spacing w:line="360" w:lineRule="auto"/>
        <w:rPr>
          <w:rFonts w:ascii="Calibri" w:hAnsi="Calibri" w:eastAsia="宋体" w:cs="Arial"/>
          <w:b/>
          <w:color w:val="000000"/>
          <w:kern w:val="0"/>
          <w:sz w:val="28"/>
          <w:szCs w:val="28"/>
        </w:rPr>
      </w:pPr>
      <w:r>
        <w:rPr>
          <w:rFonts w:hint="eastAsia" w:ascii="Calibri" w:hAnsi="Calibri" w:eastAsia="宋体" w:cs="Arial"/>
          <w:b/>
          <w:color w:val="000000"/>
          <w:kern w:val="0"/>
          <w:sz w:val="28"/>
          <w:szCs w:val="28"/>
        </w:rPr>
        <w:t>附录2：系统设计总结报告参考格式</w:t>
      </w:r>
    </w:p>
    <w:p>
      <w:pPr>
        <w:keepNext/>
        <w:keepLines/>
        <w:widowControl/>
        <w:adjustRightInd w:val="0"/>
        <w:snapToGrid w:val="0"/>
        <w:spacing w:before="120" w:after="120" w:line="312" w:lineRule="auto"/>
        <w:jc w:val="center"/>
        <w:outlineLvl w:val="0"/>
        <w:rPr>
          <w:rFonts w:ascii="Tahoma" w:hAnsi="Tahoma" w:eastAsiaTheme="majorEastAsia"/>
          <w:b/>
          <w:bCs/>
          <w:kern w:val="44"/>
          <w:sz w:val="36"/>
          <w:szCs w:val="36"/>
        </w:rPr>
      </w:pPr>
      <w:r>
        <w:rPr>
          <w:rFonts w:hint="eastAsia" w:ascii="Tahoma" w:hAnsi="Tahoma" w:eastAsiaTheme="majorEastAsia"/>
          <w:b/>
          <w:bCs/>
          <w:kern w:val="44"/>
          <w:sz w:val="36"/>
          <w:szCs w:val="36"/>
        </w:rPr>
        <w:t>设计总结报告</w:t>
      </w:r>
    </w:p>
    <w:p>
      <w:pPr>
        <w:adjustRightInd w:val="0"/>
        <w:snapToGrid w:val="0"/>
        <w:spacing w:line="324" w:lineRule="auto"/>
        <w:jc w:val="center"/>
        <w:rPr>
          <w:rFonts w:ascii="Tahoma" w:hAnsi="Tahoma" w:eastAsiaTheme="majorEastAsia"/>
          <w:b/>
          <w:bCs/>
          <w:kern w:val="44"/>
          <w:szCs w:val="21"/>
        </w:rPr>
      </w:pPr>
      <w:r>
        <w:rPr>
          <w:rFonts w:hint="eastAsia" w:ascii="Tahoma" w:hAnsi="Tahoma" w:eastAsiaTheme="majorEastAsia"/>
          <w:b/>
          <w:bCs/>
          <w:kern w:val="44"/>
          <w:szCs w:val="21"/>
        </w:rPr>
        <w:t>正文字数不少于1万五千字；排版格式要求与模板即将发布在毕设网站上。</w:t>
      </w:r>
    </w:p>
    <w:p>
      <w:pPr>
        <w:keepNext/>
        <w:keepLines/>
        <w:widowControl/>
        <w:numPr>
          <w:ilvl w:val="0"/>
          <w:numId w:val="6"/>
        </w:numPr>
        <w:adjustRightInd w:val="0"/>
        <w:snapToGrid w:val="0"/>
        <w:spacing w:beforeLines="50" w:line="360" w:lineRule="auto"/>
        <w:outlineLvl w:val="1"/>
        <w:rPr>
          <w:rFonts w:cs="楷体_GB2312" w:asciiTheme="minorEastAsia" w:hAnsiTheme="minorEastAsia" w:eastAsiaTheme="majorEastAsia"/>
          <w:b/>
          <w:bCs/>
          <w:kern w:val="0"/>
          <w:sz w:val="24"/>
          <w:szCs w:val="24"/>
        </w:rPr>
      </w:pPr>
      <w:r>
        <w:rPr>
          <w:rFonts w:hint="eastAsia" w:asciiTheme="majorHAnsi" w:hAnsiTheme="majorHAnsi" w:eastAsiaTheme="majorEastAsia" w:cstheme="majorBidi"/>
          <w:b/>
          <w:kern w:val="0"/>
          <w:sz w:val="28"/>
          <w:szCs w:val="28"/>
        </w:rPr>
        <w:t>引言</w:t>
      </w:r>
    </w:p>
    <w:p>
      <w:pPr>
        <w:keepNext/>
        <w:keepLines/>
        <w:widowControl/>
        <w:adjustRightInd w:val="0"/>
        <w:snapToGrid w:val="0"/>
        <w:spacing w:line="360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1.1国内外研究现状</w:t>
      </w:r>
    </w:p>
    <w:p>
      <w:pPr>
        <w:keepNext/>
        <w:keepLines/>
        <w:widowControl/>
        <w:adjustRightInd w:val="0"/>
        <w:snapToGrid w:val="0"/>
        <w:spacing w:line="360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1.2 设计要求与指标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cs="楷体_GB2312" w:asciiTheme="minorEastAsia" w:hAnsiTheme="minorEastAsia"/>
          <w:kern w:val="0"/>
          <w:szCs w:val="21"/>
        </w:rPr>
      </w:pPr>
    </w:p>
    <w:p>
      <w:pPr>
        <w:keepNext/>
        <w:keepLines/>
        <w:widowControl/>
        <w:numPr>
          <w:ilvl w:val="0"/>
          <w:numId w:val="6"/>
        </w:numPr>
        <w:adjustRightInd w:val="0"/>
        <w:snapToGrid w:val="0"/>
        <w:spacing w:line="360" w:lineRule="auto"/>
        <w:outlineLvl w:val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系统设计方案与可行性分析</w:t>
      </w:r>
    </w:p>
    <w:p>
      <w:pPr>
        <w:keepNext/>
        <w:keepLines/>
        <w:widowControl/>
        <w:adjustRightInd w:val="0"/>
        <w:snapToGrid w:val="0"/>
        <w:spacing w:line="360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2.1 总体设计方案</w:t>
      </w:r>
    </w:p>
    <w:p>
      <w:pPr>
        <w:keepNext/>
        <w:keepLines/>
        <w:widowControl/>
        <w:adjustRightInd w:val="0"/>
        <w:snapToGrid w:val="0"/>
        <w:spacing w:line="360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2.2 可行性分析</w:t>
      </w:r>
    </w:p>
    <w:p>
      <w:pPr>
        <w:keepNext/>
        <w:keepLines/>
        <w:widowControl/>
        <w:adjustRightInd w:val="0"/>
        <w:snapToGrid w:val="0"/>
        <w:spacing w:line="360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2.3 技术难点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cs="楷体_GB2312" w:asciiTheme="minorEastAsia" w:hAnsiTheme="minorEastAsia"/>
          <w:kern w:val="0"/>
          <w:szCs w:val="21"/>
        </w:rPr>
      </w:pPr>
    </w:p>
    <w:p>
      <w:pPr>
        <w:keepNext/>
        <w:keepLines/>
        <w:widowControl/>
        <w:numPr>
          <w:ilvl w:val="0"/>
          <w:numId w:val="6"/>
        </w:numPr>
        <w:adjustRightInd w:val="0"/>
        <w:snapToGrid w:val="0"/>
        <w:spacing w:line="360" w:lineRule="auto"/>
        <w:outlineLvl w:val="1"/>
        <w:rPr>
          <w:rFonts w:asciiTheme="majorHAnsi" w:hAnsiTheme="majorHAnsi" w:eastAsiaTheme="majorEastAsia" w:cstheme="majorBidi"/>
          <w:b/>
          <w:kern w:val="0"/>
          <w:sz w:val="28"/>
          <w:szCs w:val="28"/>
        </w:rPr>
      </w:pPr>
      <w:r>
        <w:rPr>
          <w:rFonts w:hint="eastAsia" w:asciiTheme="majorHAnsi" w:hAnsiTheme="majorHAnsi" w:eastAsiaTheme="majorEastAsia" w:cstheme="majorBidi"/>
          <w:b/>
          <w:kern w:val="0"/>
          <w:sz w:val="28"/>
          <w:szCs w:val="28"/>
        </w:rPr>
        <w:t>实施方案与技术路线</w:t>
      </w:r>
    </w:p>
    <w:p>
      <w:pPr>
        <w:keepNext/>
        <w:keepLines/>
        <w:widowControl/>
        <w:adjustRightInd w:val="0"/>
        <w:snapToGrid w:val="0"/>
        <w:spacing w:line="360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3.1功能/模块设计方案</w:t>
      </w:r>
    </w:p>
    <w:p>
      <w:pPr>
        <w:keepNext/>
        <w:keepLines/>
        <w:widowControl/>
        <w:adjustRightInd w:val="0"/>
        <w:snapToGrid w:val="0"/>
        <w:spacing w:line="360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3.2 具体技术路线与实现方法</w:t>
      </w:r>
    </w:p>
    <w:p>
      <w:pPr>
        <w:widowControl/>
        <w:adjustRightInd w:val="0"/>
        <w:snapToGrid w:val="0"/>
        <w:spacing w:line="360" w:lineRule="auto"/>
        <w:ind w:firstLine="525" w:firstLineChars="250"/>
        <w:rPr>
          <w:rFonts w:ascii="Tahoma" w:hAnsi="Tahoma"/>
          <w:kern w:val="0"/>
          <w:szCs w:val="21"/>
        </w:rPr>
      </w:pPr>
      <w:r>
        <w:rPr>
          <w:rFonts w:hint="eastAsia" w:ascii="Tahoma" w:hAnsi="Tahoma"/>
          <w:kern w:val="0"/>
          <w:szCs w:val="21"/>
        </w:rPr>
        <w:t>（本部分要求详细描述）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cs="楷体_GB2312" w:asciiTheme="minorEastAsia" w:hAnsiTheme="minorEastAsia"/>
          <w:kern w:val="0"/>
          <w:szCs w:val="21"/>
        </w:rPr>
      </w:pPr>
    </w:p>
    <w:p>
      <w:pPr>
        <w:keepNext/>
        <w:keepLines/>
        <w:widowControl/>
        <w:numPr>
          <w:ilvl w:val="0"/>
          <w:numId w:val="6"/>
        </w:numPr>
        <w:adjustRightInd w:val="0"/>
        <w:snapToGrid w:val="0"/>
        <w:spacing w:line="360" w:lineRule="auto"/>
        <w:outlineLvl w:val="1"/>
        <w:rPr>
          <w:rFonts w:asciiTheme="majorHAnsi" w:hAnsiTheme="majorHAnsi" w:eastAsiaTheme="majorEastAsia" w:cstheme="majorBidi"/>
          <w:b/>
          <w:kern w:val="0"/>
          <w:sz w:val="24"/>
          <w:szCs w:val="24"/>
        </w:rPr>
      </w:pPr>
      <w:r>
        <w:rPr>
          <w:rFonts w:hint="eastAsia" w:asciiTheme="majorHAnsi" w:hAnsiTheme="majorHAnsi" w:eastAsiaTheme="majorEastAsia" w:cstheme="majorBidi"/>
          <w:b/>
          <w:kern w:val="0"/>
          <w:sz w:val="24"/>
          <w:szCs w:val="24"/>
        </w:rPr>
        <w:t>系统测试与结果分析</w:t>
      </w:r>
    </w:p>
    <w:p>
      <w:pPr>
        <w:widowControl/>
        <w:adjustRightInd w:val="0"/>
        <w:snapToGrid w:val="0"/>
        <w:spacing w:line="360" w:lineRule="auto"/>
        <w:ind w:firstLine="525" w:firstLineChars="250"/>
        <w:rPr>
          <w:rFonts w:ascii="Tahoma" w:hAnsi="Tahoma"/>
          <w:kern w:val="0"/>
          <w:szCs w:val="21"/>
        </w:rPr>
      </w:pPr>
      <w:r>
        <w:rPr>
          <w:rFonts w:hint="eastAsia" w:ascii="Tahoma" w:hAnsi="Tahoma"/>
          <w:kern w:val="0"/>
          <w:szCs w:val="21"/>
        </w:rPr>
        <w:t>（本部分要求详细记载和描述）</w:t>
      </w:r>
    </w:p>
    <w:p>
      <w:pPr>
        <w:keepNext/>
        <w:keepLines/>
        <w:widowControl/>
        <w:adjustRightInd w:val="0"/>
        <w:snapToGrid w:val="0"/>
        <w:spacing w:line="360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4.1 测试方法</w:t>
      </w:r>
    </w:p>
    <w:p>
      <w:pPr>
        <w:widowControl/>
        <w:adjustRightInd w:val="0"/>
        <w:snapToGrid w:val="0"/>
        <w:spacing w:line="360" w:lineRule="auto"/>
        <w:ind w:firstLine="525" w:firstLineChars="250"/>
        <w:rPr>
          <w:rFonts w:ascii="Tahoma" w:hAnsi="Tahoma"/>
          <w:kern w:val="0"/>
          <w:szCs w:val="21"/>
        </w:rPr>
      </w:pPr>
      <w:r>
        <w:rPr>
          <w:rFonts w:hint="eastAsia" w:ascii="Tahoma" w:hAnsi="Tahoma"/>
          <w:kern w:val="0"/>
          <w:szCs w:val="21"/>
        </w:rPr>
        <w:t>具体方法描述（如参照的标准、测试手段或仪器、方法步骤等）</w:t>
      </w:r>
    </w:p>
    <w:p>
      <w:pPr>
        <w:keepNext/>
        <w:keepLines/>
        <w:widowControl/>
        <w:adjustRightInd w:val="0"/>
        <w:snapToGrid w:val="0"/>
        <w:spacing w:line="360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4.2 测试结果与分析</w:t>
      </w:r>
    </w:p>
    <w:p>
      <w:pPr>
        <w:widowControl/>
        <w:adjustRightInd w:val="0"/>
        <w:snapToGrid w:val="0"/>
        <w:spacing w:line="360" w:lineRule="auto"/>
        <w:ind w:firstLine="525" w:firstLineChars="250"/>
        <w:rPr>
          <w:rFonts w:ascii="Tahoma" w:hAnsi="Tahoma"/>
          <w:kern w:val="0"/>
          <w:szCs w:val="21"/>
        </w:rPr>
      </w:pPr>
      <w:r>
        <w:rPr>
          <w:rFonts w:hint="eastAsia" w:ascii="Tahoma" w:hAnsi="Tahoma"/>
          <w:kern w:val="0"/>
          <w:szCs w:val="21"/>
        </w:rPr>
        <w:t>记录测试数据/结果，对结果进行分析等</w:t>
      </w:r>
    </w:p>
    <w:p>
      <w:pPr>
        <w:keepNext/>
        <w:keepLines/>
        <w:widowControl/>
        <w:numPr>
          <w:ilvl w:val="0"/>
          <w:numId w:val="6"/>
        </w:numPr>
        <w:adjustRightInd w:val="0"/>
        <w:snapToGrid w:val="0"/>
        <w:spacing w:line="360" w:lineRule="auto"/>
        <w:outlineLvl w:val="1"/>
        <w:rPr>
          <w:rFonts w:asciiTheme="majorHAnsi" w:hAnsiTheme="majorHAnsi" w:eastAsiaTheme="majorEastAsia" w:cstheme="majorBidi"/>
          <w:b/>
          <w:kern w:val="0"/>
          <w:sz w:val="28"/>
          <w:szCs w:val="28"/>
        </w:rPr>
      </w:pPr>
      <w:r>
        <w:rPr>
          <w:rFonts w:hint="eastAsia" w:asciiTheme="majorHAnsi" w:hAnsiTheme="majorHAnsi" w:eastAsiaTheme="majorEastAsia" w:cstheme="majorBidi"/>
          <w:b/>
          <w:kern w:val="0"/>
          <w:sz w:val="28"/>
          <w:szCs w:val="28"/>
        </w:rPr>
        <w:t>成果与展示</w:t>
      </w:r>
    </w:p>
    <w:p>
      <w:pPr>
        <w:widowControl/>
        <w:adjustRightInd w:val="0"/>
        <w:snapToGrid w:val="0"/>
        <w:spacing w:line="360" w:lineRule="auto"/>
        <w:ind w:firstLine="525" w:firstLineChars="250"/>
        <w:rPr>
          <w:rFonts w:ascii="Tahoma" w:hAnsi="Tahoma"/>
          <w:kern w:val="0"/>
          <w:szCs w:val="21"/>
        </w:rPr>
      </w:pPr>
      <w:r>
        <w:rPr>
          <w:rFonts w:hint="eastAsia" w:ascii="Tahoma" w:hAnsi="Tahoma"/>
          <w:kern w:val="0"/>
          <w:szCs w:val="21"/>
        </w:rPr>
        <w:t>简述系统设计的结果，预期目标实现情况；提供相关照片/图片；完成系统使用说明/操作手册。</w:t>
      </w:r>
    </w:p>
    <w:p>
      <w:pPr>
        <w:keepNext/>
        <w:keepLines/>
        <w:widowControl/>
        <w:numPr>
          <w:ilvl w:val="0"/>
          <w:numId w:val="6"/>
        </w:numPr>
        <w:adjustRightInd w:val="0"/>
        <w:snapToGrid w:val="0"/>
        <w:spacing w:line="360" w:lineRule="auto"/>
        <w:outlineLvl w:val="1"/>
        <w:rPr>
          <w:rFonts w:asciiTheme="majorHAnsi" w:hAnsiTheme="majorHAnsi" w:eastAsiaTheme="majorEastAsia" w:cstheme="majorBidi"/>
          <w:b/>
          <w:kern w:val="0"/>
          <w:sz w:val="28"/>
          <w:szCs w:val="28"/>
        </w:rPr>
      </w:pPr>
      <w:r>
        <w:rPr>
          <w:rFonts w:hint="eastAsia" w:asciiTheme="majorHAnsi" w:hAnsiTheme="majorHAnsi" w:eastAsiaTheme="majorEastAsia" w:cstheme="majorBidi"/>
          <w:b/>
          <w:kern w:val="0"/>
          <w:sz w:val="28"/>
          <w:szCs w:val="28"/>
        </w:rPr>
        <w:t>参考文献</w:t>
      </w:r>
    </w:p>
    <w:p>
      <w:pPr>
        <w:keepNext/>
        <w:keepLines/>
        <w:widowControl/>
        <w:numPr>
          <w:ilvl w:val="0"/>
          <w:numId w:val="6"/>
        </w:numPr>
        <w:adjustRightInd w:val="0"/>
        <w:snapToGrid w:val="0"/>
        <w:spacing w:line="360" w:lineRule="auto"/>
        <w:outlineLvl w:val="1"/>
        <w:rPr>
          <w:rFonts w:asciiTheme="majorHAnsi" w:hAnsiTheme="majorHAnsi" w:eastAsiaTheme="majorEastAsia" w:cstheme="majorBidi"/>
          <w:b/>
          <w:kern w:val="0"/>
          <w:sz w:val="28"/>
          <w:szCs w:val="28"/>
        </w:rPr>
      </w:pPr>
      <w:r>
        <w:rPr>
          <w:rFonts w:hint="eastAsia" w:asciiTheme="majorHAnsi" w:hAnsiTheme="majorHAnsi" w:eastAsiaTheme="majorEastAsia" w:cstheme="majorBidi"/>
          <w:b/>
          <w:kern w:val="0"/>
          <w:sz w:val="28"/>
          <w:szCs w:val="28"/>
        </w:rPr>
        <w:t>附件</w:t>
      </w:r>
    </w:p>
    <w:p>
      <w:pPr>
        <w:keepNext/>
        <w:keepLines/>
        <w:widowControl/>
        <w:adjustRightInd w:val="0"/>
        <w:snapToGrid w:val="0"/>
        <w:spacing w:line="360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6.1系统功能演示或应用实录视频</w:t>
      </w:r>
    </w:p>
    <w:p>
      <w:pPr>
        <w:keepNext/>
        <w:keepLines/>
        <w:widowControl/>
        <w:adjustRightInd w:val="0"/>
        <w:snapToGrid w:val="0"/>
        <w:spacing w:line="360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6.2 验收报告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、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专利成果、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软件著作权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（若有）</w:t>
      </w:r>
    </w:p>
    <w:p>
      <w:pPr>
        <w:keepNext/>
        <w:keepLines/>
        <w:widowControl/>
        <w:adjustRightInd w:val="0"/>
        <w:snapToGrid w:val="0"/>
        <w:spacing w:line="360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6.3 其他设计资料（设计软件、电路图、光学系统图纸等）</w:t>
      </w:r>
    </w:p>
    <w:p>
      <w:pPr>
        <w:keepNext/>
        <w:keepLines/>
        <w:widowControl/>
        <w:adjustRightInd w:val="0"/>
        <w:snapToGrid w:val="0"/>
        <w:spacing w:line="360" w:lineRule="auto"/>
        <w:ind w:left="139" w:leftChars="66" w:firstLine="140" w:firstLineChars="58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6.4答辩PPT</w:t>
      </w:r>
    </w:p>
    <w:sectPr>
      <w:headerReference r:id="rId3" w:type="default"/>
      <w:footerReference r:id="rId4" w:type="default"/>
      <w:pgSz w:w="11906" w:h="16838"/>
      <w:pgMar w:top="1361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01451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76804717">
    <w:nsid w:val="1C6B766D"/>
    <w:multiLevelType w:val="multilevel"/>
    <w:tmpl w:val="1C6B766D"/>
    <w:lvl w:ilvl="0" w:tentative="1">
      <w:start w:val="1"/>
      <w:numFmt w:val="decimal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593626">
    <w:nsid w:val="01497E1A"/>
    <w:multiLevelType w:val="multilevel"/>
    <w:tmpl w:val="01497E1A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entative="1">
      <w:start w:val="2"/>
      <w:numFmt w:val="decimal"/>
      <w:isLgl/>
      <w:lvlText w:val="%1.%2"/>
      <w:lvlJc w:val="left"/>
      <w:pPr>
        <w:ind w:left="743" w:hanging="72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126" w:hanging="108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149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532" w:hanging="144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915" w:hanging="180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298" w:hanging="216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681" w:hanging="252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704" w:hanging="2520"/>
      </w:pPr>
      <w:rPr>
        <w:rFonts w:hint="default"/>
      </w:rPr>
    </w:lvl>
  </w:abstractNum>
  <w:abstractNum w:abstractNumId="889612863">
    <w:nsid w:val="35066A3F"/>
    <w:multiLevelType w:val="multilevel"/>
    <w:tmpl w:val="35066A3F"/>
    <w:lvl w:ilvl="0" w:tentative="1">
      <w:start w:val="1"/>
      <w:numFmt w:val="decimal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3711614">
    <w:nsid w:val="0AF3377E"/>
    <w:multiLevelType w:val="multilevel"/>
    <w:tmpl w:val="0AF3377E"/>
    <w:lvl w:ilvl="0" w:tentative="1">
      <w:start w:val="1"/>
      <w:numFmt w:val="decimal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9884323">
    <w:nsid w:val="2B8126A3"/>
    <w:multiLevelType w:val="multilevel"/>
    <w:tmpl w:val="2B8126A3"/>
    <w:lvl w:ilvl="0" w:tentative="1">
      <w:start w:val="1"/>
      <w:numFmt w:val="decimal"/>
      <w:lvlText w:val="%1)"/>
      <w:lvlJc w:val="left"/>
      <w:pPr>
        <w:ind w:left="980" w:hanging="420"/>
      </w:pPr>
      <w:rPr>
        <w:rFonts w:asciiTheme="minorEastAsia" w:hAnsiTheme="minorEastAsia" w:eastAsiaTheme="minorEastAsia"/>
        <w:b w:val="0"/>
        <w:sz w:val="28"/>
        <w:szCs w:val="28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72923882">
    <w:nsid w:val="51D527EA"/>
    <w:multiLevelType w:val="multilevel"/>
    <w:tmpl w:val="51D527EA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entative="1">
      <w:start w:val="2"/>
      <w:numFmt w:val="decimal"/>
      <w:isLgl/>
      <w:lvlText w:val="%1.%2"/>
      <w:lvlJc w:val="left"/>
      <w:pPr>
        <w:ind w:left="743" w:hanging="72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126" w:hanging="108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149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532" w:hanging="144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915" w:hanging="180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298" w:hanging="216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681" w:hanging="252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704" w:hanging="2520"/>
      </w:pPr>
      <w:rPr>
        <w:rFonts w:hint="default"/>
      </w:rPr>
    </w:lvl>
  </w:abstractNum>
  <w:num w:numId="1">
    <w:abstractNumId w:val="476804717"/>
  </w:num>
  <w:num w:numId="2">
    <w:abstractNumId w:val="183711614"/>
  </w:num>
  <w:num w:numId="3">
    <w:abstractNumId w:val="889612863"/>
  </w:num>
  <w:num w:numId="4">
    <w:abstractNumId w:val="729884323"/>
  </w:num>
  <w:num w:numId="5">
    <w:abstractNumId w:val="1372923882"/>
  </w:num>
  <w:num w:numId="6">
    <w:abstractNumId w:val="215936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F6"/>
    <w:rsid w:val="000055C1"/>
    <w:rsid w:val="000115A1"/>
    <w:rsid w:val="00066B9E"/>
    <w:rsid w:val="00093950"/>
    <w:rsid w:val="00095A61"/>
    <w:rsid w:val="000C15B0"/>
    <w:rsid w:val="000F4156"/>
    <w:rsid w:val="00121AB6"/>
    <w:rsid w:val="00125C66"/>
    <w:rsid w:val="001329DF"/>
    <w:rsid w:val="0014425A"/>
    <w:rsid w:val="00151E2D"/>
    <w:rsid w:val="00184008"/>
    <w:rsid w:val="00184F7B"/>
    <w:rsid w:val="001B53B3"/>
    <w:rsid w:val="001B66F9"/>
    <w:rsid w:val="001D0CF0"/>
    <w:rsid w:val="001D2AF5"/>
    <w:rsid w:val="001F55DF"/>
    <w:rsid w:val="00202ADE"/>
    <w:rsid w:val="00234DF4"/>
    <w:rsid w:val="0025519E"/>
    <w:rsid w:val="0026289A"/>
    <w:rsid w:val="002C4B70"/>
    <w:rsid w:val="002C531A"/>
    <w:rsid w:val="00302FFD"/>
    <w:rsid w:val="0031334A"/>
    <w:rsid w:val="00334BDC"/>
    <w:rsid w:val="00343E5D"/>
    <w:rsid w:val="00345D79"/>
    <w:rsid w:val="0036150D"/>
    <w:rsid w:val="003718CB"/>
    <w:rsid w:val="00390AEE"/>
    <w:rsid w:val="003929B9"/>
    <w:rsid w:val="003B0F82"/>
    <w:rsid w:val="003B696D"/>
    <w:rsid w:val="003C7A99"/>
    <w:rsid w:val="003E0BBA"/>
    <w:rsid w:val="0041033A"/>
    <w:rsid w:val="00422188"/>
    <w:rsid w:val="00467CFD"/>
    <w:rsid w:val="0048686B"/>
    <w:rsid w:val="004979C9"/>
    <w:rsid w:val="004C7E10"/>
    <w:rsid w:val="004D740D"/>
    <w:rsid w:val="005426A9"/>
    <w:rsid w:val="00550174"/>
    <w:rsid w:val="00573353"/>
    <w:rsid w:val="005865D9"/>
    <w:rsid w:val="005B5AD1"/>
    <w:rsid w:val="005C189F"/>
    <w:rsid w:val="006443AE"/>
    <w:rsid w:val="00647A2B"/>
    <w:rsid w:val="0069315C"/>
    <w:rsid w:val="00693ABD"/>
    <w:rsid w:val="006F64D9"/>
    <w:rsid w:val="006F68F2"/>
    <w:rsid w:val="00745EBB"/>
    <w:rsid w:val="00756F06"/>
    <w:rsid w:val="00772C9D"/>
    <w:rsid w:val="00774452"/>
    <w:rsid w:val="0077468F"/>
    <w:rsid w:val="007A6880"/>
    <w:rsid w:val="007F0768"/>
    <w:rsid w:val="00802886"/>
    <w:rsid w:val="00853C28"/>
    <w:rsid w:val="00880524"/>
    <w:rsid w:val="008A42FE"/>
    <w:rsid w:val="008D6BBE"/>
    <w:rsid w:val="00900235"/>
    <w:rsid w:val="00911001"/>
    <w:rsid w:val="00915745"/>
    <w:rsid w:val="00933E6A"/>
    <w:rsid w:val="009368B9"/>
    <w:rsid w:val="00964FF6"/>
    <w:rsid w:val="00986161"/>
    <w:rsid w:val="00992CA1"/>
    <w:rsid w:val="00995431"/>
    <w:rsid w:val="009A05FA"/>
    <w:rsid w:val="009B50C7"/>
    <w:rsid w:val="009B513B"/>
    <w:rsid w:val="009E5D24"/>
    <w:rsid w:val="00A02293"/>
    <w:rsid w:val="00A24D16"/>
    <w:rsid w:val="00A81D70"/>
    <w:rsid w:val="00A96F14"/>
    <w:rsid w:val="00A9709E"/>
    <w:rsid w:val="00AD2562"/>
    <w:rsid w:val="00AE3ABF"/>
    <w:rsid w:val="00AF35F6"/>
    <w:rsid w:val="00B21ECE"/>
    <w:rsid w:val="00B34392"/>
    <w:rsid w:val="00B52769"/>
    <w:rsid w:val="00B700FD"/>
    <w:rsid w:val="00B92658"/>
    <w:rsid w:val="00B92930"/>
    <w:rsid w:val="00BA1204"/>
    <w:rsid w:val="00BA16A1"/>
    <w:rsid w:val="00BD2890"/>
    <w:rsid w:val="00BE74DC"/>
    <w:rsid w:val="00C005FD"/>
    <w:rsid w:val="00C366D5"/>
    <w:rsid w:val="00C5055C"/>
    <w:rsid w:val="00CA1234"/>
    <w:rsid w:val="00CC5838"/>
    <w:rsid w:val="00CD1549"/>
    <w:rsid w:val="00CD439E"/>
    <w:rsid w:val="00D00723"/>
    <w:rsid w:val="00D12DC8"/>
    <w:rsid w:val="00D70506"/>
    <w:rsid w:val="00D745A8"/>
    <w:rsid w:val="00D75F2A"/>
    <w:rsid w:val="00D8641A"/>
    <w:rsid w:val="00D94837"/>
    <w:rsid w:val="00DD2817"/>
    <w:rsid w:val="00DF3198"/>
    <w:rsid w:val="00DF5B9D"/>
    <w:rsid w:val="00E21340"/>
    <w:rsid w:val="00E2566F"/>
    <w:rsid w:val="00E4724F"/>
    <w:rsid w:val="00E646D8"/>
    <w:rsid w:val="00E96661"/>
    <w:rsid w:val="00ED45B6"/>
    <w:rsid w:val="00F409B7"/>
    <w:rsid w:val="00F45FCB"/>
    <w:rsid w:val="00F56380"/>
    <w:rsid w:val="00FA4E69"/>
    <w:rsid w:val="00FD77B7"/>
    <w:rsid w:val="00FE1D0D"/>
    <w:rsid w:val="00FE36C9"/>
    <w:rsid w:val="00FF2861"/>
    <w:rsid w:val="3C4A7C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subject"/>
    <w:basedOn w:val="7"/>
    <w:next w:val="7"/>
    <w:link w:val="25"/>
    <w:unhideWhenUsed/>
    <w:uiPriority w:val="99"/>
    <w:rPr>
      <w:b/>
      <w:bCs/>
    </w:rPr>
  </w:style>
  <w:style w:type="paragraph" w:styleId="7">
    <w:name w:val="annotation text"/>
    <w:basedOn w:val="1"/>
    <w:link w:val="24"/>
    <w:unhideWhenUsed/>
    <w:qFormat/>
    <w:uiPriority w:val="99"/>
    <w:pPr>
      <w:jc w:val="left"/>
    </w:pPr>
  </w:style>
  <w:style w:type="paragraph" w:styleId="8">
    <w:name w:val="Document Map"/>
    <w:basedOn w:val="1"/>
    <w:link w:val="19"/>
    <w:unhideWhenUsed/>
    <w:uiPriority w:val="99"/>
    <w:rPr>
      <w:rFonts w:ascii="宋体" w:eastAsia="宋体"/>
      <w:sz w:val="18"/>
      <w:szCs w:val="18"/>
    </w:rPr>
  </w:style>
  <w:style w:type="paragraph" w:styleId="9">
    <w:name w:val="Date"/>
    <w:basedOn w:val="1"/>
    <w:next w:val="1"/>
    <w:link w:val="27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annotation reference"/>
    <w:basedOn w:val="13"/>
    <w:unhideWhenUsed/>
    <w:uiPriority w:val="99"/>
    <w:rPr>
      <w:sz w:val="21"/>
      <w:szCs w:val="21"/>
    </w:rPr>
  </w:style>
  <w:style w:type="character" w:customStyle="1" w:styleId="16">
    <w:name w:val="页眉 Char"/>
    <w:basedOn w:val="13"/>
    <w:link w:val="12"/>
    <w:uiPriority w:val="99"/>
    <w:rPr>
      <w:sz w:val="18"/>
      <w:szCs w:val="18"/>
    </w:rPr>
  </w:style>
  <w:style w:type="character" w:customStyle="1" w:styleId="17">
    <w:name w:val="页脚 Char"/>
    <w:basedOn w:val="13"/>
    <w:link w:val="11"/>
    <w:uiPriority w:val="99"/>
    <w:rPr>
      <w:sz w:val="18"/>
      <w:szCs w:val="18"/>
    </w:rPr>
  </w:style>
  <w:style w:type="character" w:customStyle="1" w:styleId="18">
    <w:name w:val="标题 2 Char"/>
    <w:basedOn w:val="13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文档结构图 Char"/>
    <w:basedOn w:val="13"/>
    <w:link w:val="8"/>
    <w:semiHidden/>
    <w:uiPriority w:val="99"/>
    <w:rPr>
      <w:rFonts w:ascii="宋体" w:eastAsia="宋体"/>
      <w:sz w:val="18"/>
      <w:szCs w:val="18"/>
    </w:rPr>
  </w:style>
  <w:style w:type="character" w:customStyle="1" w:styleId="20">
    <w:name w:val="标题 3 Char"/>
    <w:basedOn w:val="13"/>
    <w:link w:val="3"/>
    <w:semiHidden/>
    <w:uiPriority w:val="9"/>
    <w:rPr>
      <w:b/>
      <w:bCs/>
      <w:sz w:val="32"/>
      <w:szCs w:val="32"/>
    </w:rPr>
  </w:style>
  <w:style w:type="character" w:customStyle="1" w:styleId="21">
    <w:name w:val="标题 4 Char"/>
    <w:basedOn w:val="13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3"/>
    <w:link w:val="5"/>
    <w:semiHidden/>
    <w:qFormat/>
    <w:uiPriority w:val="9"/>
    <w:rPr>
      <w:b/>
      <w:bCs/>
      <w:sz w:val="28"/>
      <w:szCs w:val="28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文字 Char"/>
    <w:basedOn w:val="13"/>
    <w:link w:val="7"/>
    <w:semiHidden/>
    <w:qFormat/>
    <w:uiPriority w:val="99"/>
  </w:style>
  <w:style w:type="character" w:customStyle="1" w:styleId="25">
    <w:name w:val="批注主题 Char"/>
    <w:basedOn w:val="24"/>
    <w:link w:val="6"/>
    <w:semiHidden/>
    <w:qFormat/>
    <w:uiPriority w:val="99"/>
    <w:rPr>
      <w:b/>
      <w:bCs/>
    </w:rPr>
  </w:style>
  <w:style w:type="character" w:customStyle="1" w:styleId="26">
    <w:name w:val="批注框文本 Char"/>
    <w:basedOn w:val="13"/>
    <w:link w:val="10"/>
    <w:semiHidden/>
    <w:uiPriority w:val="99"/>
    <w:rPr>
      <w:sz w:val="18"/>
      <w:szCs w:val="18"/>
    </w:rPr>
  </w:style>
  <w:style w:type="character" w:customStyle="1" w:styleId="27">
    <w:name w:val="日期 Char"/>
    <w:basedOn w:val="13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B8DB60-790E-4127-8E01-48DB38E51E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1745</Characters>
  <Lines>14</Lines>
  <Paragraphs>4</Paragraphs>
  <TotalTime>0</TotalTime>
  <ScaleCrop>false</ScaleCrop>
  <LinksUpToDate>false</LinksUpToDate>
  <CharactersWithSpaces>2046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2016-03-08T04:36:00Z</dcterms:created>
  <dc:creator>LENW</dc:creator>
  <cp:lastModifiedBy>Administrator</cp:lastModifiedBy>
  <dcterms:modified xsi:type="dcterms:W3CDTF">2016-04-22T02:38:12Z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