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826" w:rsidRPr="00A17416" w:rsidRDefault="002E3826" w:rsidP="00A17416">
      <w:pPr>
        <w:widowControl/>
        <w:spacing w:line="270" w:lineRule="atLeast"/>
        <w:jc w:val="center"/>
        <w:rPr>
          <w:rFonts w:ascii="宋体" w:cs="宋体"/>
          <w:color w:val="000000"/>
          <w:kern w:val="0"/>
          <w:sz w:val="18"/>
          <w:szCs w:val="18"/>
          <w:shd w:val="clear" w:color="auto" w:fill="FFFFFF"/>
        </w:rPr>
      </w:pPr>
      <w:r w:rsidRPr="00A17416">
        <w:rPr>
          <w:rFonts w:ascii="宋体" w:hAnsi="宋体" w:cs="宋体" w:hint="eastAsia"/>
          <w:b/>
          <w:bCs/>
          <w:color w:val="4D4D4D"/>
          <w:kern w:val="0"/>
          <w:sz w:val="18"/>
          <w:szCs w:val="18"/>
          <w:shd w:val="clear" w:color="auto" w:fill="FFFFFF"/>
        </w:rPr>
        <w:t>中国工程物理研究院</w:t>
      </w:r>
      <w:r w:rsidRPr="00A17416">
        <w:rPr>
          <w:rFonts w:ascii="宋体" w:hAnsi="宋体" w:cs="宋体"/>
          <w:b/>
          <w:bCs/>
          <w:color w:val="4D4D4D"/>
          <w:kern w:val="0"/>
          <w:sz w:val="18"/>
          <w:szCs w:val="18"/>
          <w:shd w:val="clear" w:color="auto" w:fill="FFFFFF"/>
        </w:rPr>
        <w:t>2011</w:t>
      </w:r>
      <w:r w:rsidRPr="00A17416">
        <w:rPr>
          <w:rFonts w:ascii="宋体" w:hAnsi="宋体" w:cs="宋体" w:hint="eastAsia"/>
          <w:b/>
          <w:bCs/>
          <w:color w:val="4D4D4D"/>
          <w:kern w:val="0"/>
          <w:sz w:val="18"/>
          <w:szCs w:val="18"/>
          <w:shd w:val="clear" w:color="auto" w:fill="FFFFFF"/>
        </w:rPr>
        <w:t>年硕士研究生招生简章</w:t>
      </w:r>
    </w:p>
    <w:p w:rsidR="002E3826" w:rsidRPr="00A17416" w:rsidRDefault="002E3826" w:rsidP="00A17416">
      <w:pPr>
        <w:widowControl/>
        <w:spacing w:line="270" w:lineRule="atLeast"/>
        <w:jc w:val="left"/>
        <w:rPr>
          <w:rFonts w:ascii="宋体" w:cs="宋体"/>
          <w:kern w:val="0"/>
          <w:sz w:val="24"/>
          <w:szCs w:val="24"/>
        </w:rPr>
      </w:pPr>
      <w:r w:rsidRPr="00A17416">
        <w:rPr>
          <w:rFonts w:ascii="宋体" w:cs="宋体"/>
          <w:color w:val="000000"/>
          <w:kern w:val="0"/>
          <w:sz w:val="18"/>
          <w:szCs w:val="18"/>
          <w:shd w:val="clear" w:color="auto" w:fill="FFFFFF"/>
        </w:rPr>
        <w:br/>
      </w:r>
      <w:bookmarkStart w:id="0" w:name="_GoBack"/>
      <w:bookmarkEnd w:id="0"/>
    </w:p>
    <w:p w:rsidR="002E3826" w:rsidRPr="00A17416" w:rsidRDefault="002E3826" w:rsidP="00A17416">
      <w:pPr>
        <w:widowControl/>
        <w:spacing w:line="270" w:lineRule="atLeast"/>
        <w:jc w:val="left"/>
        <w:rPr>
          <w:rFonts w:ascii="宋体" w:cs="宋体"/>
          <w:kern w:val="0"/>
          <w:sz w:val="24"/>
          <w:szCs w:val="24"/>
        </w:rPr>
      </w:pPr>
      <w:r w:rsidRPr="00A17416">
        <w:rPr>
          <w:rFonts w:ascii="宋体" w:hAnsi="宋体" w:cs="宋体" w:hint="eastAsia"/>
          <w:color w:val="000000"/>
          <w:kern w:val="0"/>
          <w:sz w:val="18"/>
          <w:szCs w:val="18"/>
          <w:shd w:val="clear" w:color="auto" w:fill="FFFFFF"/>
        </w:rPr>
        <w:t>热烈欢迎报考中国工程物理研究院！</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中国工程物理研究院是以发展国防尖端科学技术为主的综合性科研生产机构，为国务院计划单列单位。科研基地主体坐落在四川绵阳涪江之畔，是一座设施齐全的现代化科学城，在北京、上海、深圳、成都等地设有科研分支机构或办事机构。</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“铸国防基石，做民族脊梁”是中国工程物理研究院的核心价值观。</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中国工程物理研究院有一支政治素质好、业务水平高、在国内外同行业中有影响的学术技术骨干和导师队伍，有大量国防科研和军民两用技术科研项目、先进的科研条件、广泛的国内外学术技术交流途径以及有利于人才成长的环境，在理学、工学学科门类的许多研究方向具有学科优势。</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中国工程物理研究院从</w:t>
      </w:r>
      <w:r w:rsidRPr="00A17416">
        <w:rPr>
          <w:rFonts w:ascii="宋体" w:hAnsi="宋体" w:cs="宋体"/>
          <w:color w:val="000000"/>
          <w:kern w:val="0"/>
          <w:sz w:val="18"/>
          <w:szCs w:val="18"/>
          <w:shd w:val="clear" w:color="auto" w:fill="FFFFFF"/>
        </w:rPr>
        <w:t>1984</w:t>
      </w:r>
      <w:r w:rsidRPr="00A17416">
        <w:rPr>
          <w:rFonts w:ascii="宋体" w:hAnsi="宋体" w:cs="宋体" w:hint="eastAsia"/>
          <w:color w:val="000000"/>
          <w:kern w:val="0"/>
          <w:sz w:val="18"/>
          <w:szCs w:val="18"/>
          <w:shd w:val="clear" w:color="auto" w:fill="FFFFFF"/>
        </w:rPr>
        <w:t>年开始研究生招生，目前已有</w:t>
      </w:r>
      <w:r w:rsidRPr="00A17416">
        <w:rPr>
          <w:rFonts w:ascii="宋体" w:hAnsi="宋体" w:cs="宋体"/>
          <w:color w:val="000000"/>
          <w:kern w:val="0"/>
          <w:sz w:val="18"/>
          <w:szCs w:val="18"/>
          <w:shd w:val="clear" w:color="auto" w:fill="FFFFFF"/>
        </w:rPr>
        <w:t>10</w:t>
      </w:r>
      <w:r w:rsidRPr="00A17416">
        <w:rPr>
          <w:rFonts w:ascii="宋体" w:hAnsi="宋体" w:cs="宋体" w:hint="eastAsia"/>
          <w:color w:val="000000"/>
          <w:kern w:val="0"/>
          <w:sz w:val="18"/>
          <w:szCs w:val="18"/>
          <w:shd w:val="clear" w:color="auto" w:fill="FFFFFF"/>
        </w:rPr>
        <w:t>多个研究生培养单位（院属研究所、中心），</w:t>
      </w:r>
      <w:r w:rsidRPr="00A17416">
        <w:rPr>
          <w:rFonts w:ascii="宋体" w:hAnsi="宋体" w:cs="宋体"/>
          <w:color w:val="000000"/>
          <w:kern w:val="0"/>
          <w:sz w:val="18"/>
          <w:szCs w:val="18"/>
          <w:shd w:val="clear" w:color="auto" w:fill="FFFFFF"/>
        </w:rPr>
        <w:t>5</w:t>
      </w:r>
      <w:r w:rsidRPr="00A17416">
        <w:rPr>
          <w:rFonts w:ascii="宋体" w:hAnsi="宋体" w:cs="宋体" w:hint="eastAsia"/>
          <w:color w:val="000000"/>
          <w:kern w:val="0"/>
          <w:sz w:val="18"/>
          <w:szCs w:val="18"/>
          <w:shd w:val="clear" w:color="auto" w:fill="FFFFFF"/>
        </w:rPr>
        <w:t>个国防科技重点实验室，</w:t>
      </w:r>
      <w:r w:rsidRPr="00A17416">
        <w:rPr>
          <w:rFonts w:ascii="宋体" w:hAnsi="宋体" w:cs="宋体"/>
          <w:color w:val="000000"/>
          <w:kern w:val="0"/>
          <w:sz w:val="18"/>
          <w:szCs w:val="18"/>
          <w:shd w:val="clear" w:color="auto" w:fill="FFFFFF"/>
        </w:rPr>
        <w:t>4</w:t>
      </w:r>
      <w:r w:rsidRPr="00A17416">
        <w:rPr>
          <w:rFonts w:ascii="宋体" w:hAnsi="宋体" w:cs="宋体" w:hint="eastAsia"/>
          <w:color w:val="000000"/>
          <w:kern w:val="0"/>
          <w:sz w:val="18"/>
          <w:szCs w:val="18"/>
          <w:shd w:val="clear" w:color="auto" w:fill="FFFFFF"/>
        </w:rPr>
        <w:t>个博士后流动站。中国工程物理研究院研究生部负责统一组织和管理院属各研究生培养单位的招生、培养和学位授予工作，并负责研究生基础课程的集中教学管理。</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color w:val="000000"/>
          <w:kern w:val="0"/>
          <w:sz w:val="18"/>
          <w:szCs w:val="18"/>
          <w:shd w:val="clear" w:color="auto" w:fill="FFFFFF"/>
        </w:rPr>
        <w:t>2011</w:t>
      </w:r>
      <w:r w:rsidRPr="00A17416">
        <w:rPr>
          <w:rFonts w:ascii="宋体" w:hAnsi="宋体" w:cs="宋体" w:hint="eastAsia"/>
          <w:color w:val="000000"/>
          <w:kern w:val="0"/>
          <w:sz w:val="18"/>
          <w:szCs w:val="18"/>
          <w:shd w:val="clear" w:color="auto" w:fill="FFFFFF"/>
        </w:rPr>
        <w:t>年中国工程物理研究院计划在</w:t>
      </w:r>
      <w:r w:rsidRPr="00A17416">
        <w:rPr>
          <w:rFonts w:ascii="宋体" w:hAnsi="宋体" w:cs="宋体"/>
          <w:color w:val="000000"/>
          <w:kern w:val="0"/>
          <w:sz w:val="18"/>
          <w:szCs w:val="18"/>
          <w:shd w:val="clear" w:color="auto" w:fill="FFFFFF"/>
        </w:rPr>
        <w:t>25</w:t>
      </w:r>
      <w:r w:rsidRPr="00A17416">
        <w:rPr>
          <w:rFonts w:ascii="宋体" w:hAnsi="宋体" w:cs="宋体" w:hint="eastAsia"/>
          <w:color w:val="000000"/>
          <w:kern w:val="0"/>
          <w:sz w:val="18"/>
          <w:szCs w:val="18"/>
          <w:shd w:val="clear" w:color="auto" w:fill="FFFFFF"/>
        </w:rPr>
        <w:t>个学科专业招收硕士研究生。</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一、培养目标</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培养掌握坚实的基础理论和系统的专门知识，具有从事科学研究和专业技术等实际工作的能力，德、智、体全面发展的高级人才。</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二、招生名额</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color w:val="000000"/>
          <w:kern w:val="0"/>
          <w:sz w:val="18"/>
          <w:szCs w:val="18"/>
          <w:shd w:val="clear" w:color="auto" w:fill="FFFFFF"/>
        </w:rPr>
        <w:t>2011</w:t>
      </w:r>
      <w:r w:rsidRPr="00A17416">
        <w:rPr>
          <w:rFonts w:ascii="宋体" w:hAnsi="宋体" w:cs="宋体" w:hint="eastAsia"/>
          <w:color w:val="000000"/>
          <w:kern w:val="0"/>
          <w:sz w:val="18"/>
          <w:szCs w:val="18"/>
          <w:shd w:val="clear" w:color="auto" w:fill="FFFFFF"/>
        </w:rPr>
        <w:t>年我院拟招约</w:t>
      </w:r>
      <w:r w:rsidRPr="00A17416">
        <w:rPr>
          <w:rFonts w:ascii="宋体" w:hAnsi="宋体" w:cs="宋体"/>
          <w:color w:val="000000"/>
          <w:kern w:val="0"/>
          <w:sz w:val="18"/>
          <w:szCs w:val="18"/>
          <w:shd w:val="clear" w:color="auto" w:fill="FFFFFF"/>
        </w:rPr>
        <w:t>80</w:t>
      </w:r>
      <w:r w:rsidRPr="00A17416">
        <w:rPr>
          <w:rFonts w:ascii="宋体" w:hAnsi="宋体" w:cs="宋体" w:hint="eastAsia"/>
          <w:color w:val="000000"/>
          <w:kern w:val="0"/>
          <w:sz w:val="18"/>
          <w:szCs w:val="18"/>
          <w:shd w:val="clear" w:color="auto" w:fill="FFFFFF"/>
        </w:rPr>
        <w:t>名硕士研究生。</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三、报考条件</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按国家规定的招生简章执行。</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四、报名办法及资格审查</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考生按照教育部硕士研究生报考要求进行网上报名。报名时须认真阅读网上招生公告信息</w:t>
      </w:r>
      <w:r w:rsidRPr="00A17416">
        <w:rPr>
          <w:rFonts w:ascii="宋体" w:hAnsi="宋体" w:cs="宋体"/>
          <w:color w:val="000000"/>
          <w:kern w:val="0"/>
          <w:sz w:val="18"/>
          <w:szCs w:val="18"/>
          <w:shd w:val="clear" w:color="auto" w:fill="FFFFFF"/>
        </w:rPr>
        <w:t>(</w:t>
      </w:r>
      <w:r w:rsidRPr="00A17416">
        <w:rPr>
          <w:rFonts w:ascii="宋体" w:hAnsi="宋体" w:cs="宋体" w:hint="eastAsia"/>
          <w:color w:val="000000"/>
          <w:kern w:val="0"/>
          <w:sz w:val="18"/>
          <w:szCs w:val="18"/>
          <w:shd w:val="clear" w:color="auto" w:fill="FFFFFF"/>
        </w:rPr>
        <w:t>包括教育部、考生所在省招办、报考点、招生单位</w:t>
      </w:r>
      <w:r w:rsidRPr="00A17416">
        <w:rPr>
          <w:rFonts w:ascii="宋体" w:hAnsi="宋体" w:cs="宋体"/>
          <w:color w:val="000000"/>
          <w:kern w:val="0"/>
          <w:sz w:val="18"/>
          <w:szCs w:val="18"/>
          <w:shd w:val="clear" w:color="auto" w:fill="FFFFFF"/>
        </w:rPr>
        <w:t xml:space="preserve">) </w:t>
      </w:r>
      <w:r w:rsidRPr="00A17416">
        <w:rPr>
          <w:rFonts w:ascii="宋体" w:hAnsi="宋体" w:cs="宋体" w:hint="eastAsia"/>
          <w:color w:val="000000"/>
          <w:kern w:val="0"/>
          <w:sz w:val="18"/>
          <w:szCs w:val="18"/>
          <w:shd w:val="clear" w:color="auto" w:fill="FFFFFF"/>
        </w:rPr>
        <w:t>。凡不按公告要求报名、网报信息误填、错填或填报虚假信息而造成不能考试或复试的后果，由考生本人承担。</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报考我院硕士研究生的考生资格审查于复试时统一进行。主要审查考生学历证书原件等报名材料。弄虚作假者（含推荐免试生）不论何时，一经查实，即按有关规定取消报考资格、录取资格或学籍。</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考生须在复试时提供如下材料：应届本科生提供完整注册后的学生证；往届本科毕业生提供本科毕业证书原件及复印件（有学位证书者一并提供）；同等学力考生提供专科毕业证书，进修本科课程成绩单及所发表文章。具体安排见网上通知。</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五、入学考试</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入学考试分为初试和复试。</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初试方式均为笔试。初试时间按教育部统一规定进行。初试科目：（</w:t>
      </w:r>
      <w:r w:rsidRPr="00A17416">
        <w:rPr>
          <w:rFonts w:ascii="宋体" w:hAnsi="宋体" w:cs="宋体"/>
          <w:color w:val="000000"/>
          <w:kern w:val="0"/>
          <w:sz w:val="18"/>
          <w:szCs w:val="18"/>
          <w:shd w:val="clear" w:color="auto" w:fill="FFFFFF"/>
        </w:rPr>
        <w:t>1</w:t>
      </w:r>
      <w:r w:rsidRPr="00A17416">
        <w:rPr>
          <w:rFonts w:ascii="宋体" w:hAnsi="宋体" w:cs="宋体" w:hint="eastAsia"/>
          <w:color w:val="000000"/>
          <w:kern w:val="0"/>
          <w:sz w:val="18"/>
          <w:szCs w:val="18"/>
          <w:shd w:val="clear" w:color="auto" w:fill="FFFFFF"/>
        </w:rPr>
        <w:t>）</w:t>
      </w:r>
      <w:r w:rsidRPr="00A17416">
        <w:rPr>
          <w:rFonts w:ascii="宋体" w:hAnsi="宋体" w:cs="宋体"/>
          <w:color w:val="000000"/>
          <w:kern w:val="0"/>
          <w:sz w:val="18"/>
          <w:szCs w:val="18"/>
          <w:shd w:val="clear" w:color="auto" w:fill="FFFFFF"/>
        </w:rPr>
        <w:t>101</w:t>
      </w:r>
      <w:r w:rsidRPr="00A17416">
        <w:rPr>
          <w:rFonts w:ascii="宋体" w:hAnsi="宋体" w:cs="宋体" w:hint="eastAsia"/>
          <w:color w:val="000000"/>
          <w:kern w:val="0"/>
          <w:sz w:val="18"/>
          <w:szCs w:val="18"/>
          <w:shd w:val="clear" w:color="auto" w:fill="FFFFFF"/>
        </w:rPr>
        <w:t>思想政治理论；（</w:t>
      </w:r>
      <w:r w:rsidRPr="00A17416">
        <w:rPr>
          <w:rFonts w:ascii="宋体" w:hAnsi="宋体" w:cs="宋体"/>
          <w:color w:val="000000"/>
          <w:kern w:val="0"/>
          <w:sz w:val="18"/>
          <w:szCs w:val="18"/>
          <w:shd w:val="clear" w:color="auto" w:fill="FFFFFF"/>
        </w:rPr>
        <w:t>2</w:t>
      </w:r>
      <w:r w:rsidRPr="00A17416">
        <w:rPr>
          <w:rFonts w:ascii="宋体" w:hAnsi="宋体" w:cs="宋体" w:hint="eastAsia"/>
          <w:color w:val="000000"/>
          <w:kern w:val="0"/>
          <w:sz w:val="18"/>
          <w:szCs w:val="18"/>
          <w:shd w:val="clear" w:color="auto" w:fill="FFFFFF"/>
        </w:rPr>
        <w:t>）</w:t>
      </w:r>
      <w:r w:rsidRPr="00A17416">
        <w:rPr>
          <w:rFonts w:ascii="宋体" w:hAnsi="宋体" w:cs="宋体"/>
          <w:color w:val="000000"/>
          <w:kern w:val="0"/>
          <w:sz w:val="18"/>
          <w:szCs w:val="18"/>
          <w:shd w:val="clear" w:color="auto" w:fill="FFFFFF"/>
        </w:rPr>
        <w:t>201</w:t>
      </w:r>
      <w:r w:rsidRPr="00A17416">
        <w:rPr>
          <w:rFonts w:ascii="宋体" w:hAnsi="宋体" w:cs="宋体" w:hint="eastAsia"/>
          <w:color w:val="000000"/>
          <w:kern w:val="0"/>
          <w:sz w:val="18"/>
          <w:szCs w:val="18"/>
          <w:shd w:val="clear" w:color="auto" w:fill="FFFFFF"/>
        </w:rPr>
        <w:t>英语一；（</w:t>
      </w:r>
      <w:r w:rsidRPr="00A17416">
        <w:rPr>
          <w:rFonts w:ascii="宋体" w:hAnsi="宋体" w:cs="宋体"/>
          <w:color w:val="000000"/>
          <w:kern w:val="0"/>
          <w:sz w:val="18"/>
          <w:szCs w:val="18"/>
          <w:shd w:val="clear" w:color="auto" w:fill="FFFFFF"/>
        </w:rPr>
        <w:t>3</w:t>
      </w:r>
      <w:r w:rsidRPr="00A17416">
        <w:rPr>
          <w:rFonts w:ascii="宋体" w:hAnsi="宋体" w:cs="宋体" w:hint="eastAsia"/>
          <w:color w:val="000000"/>
          <w:kern w:val="0"/>
          <w:sz w:val="18"/>
          <w:szCs w:val="18"/>
          <w:shd w:val="clear" w:color="auto" w:fill="FFFFFF"/>
        </w:rPr>
        <w:t>）</w:t>
      </w:r>
      <w:r w:rsidRPr="00A17416">
        <w:rPr>
          <w:rFonts w:ascii="宋体" w:hAnsi="宋体" w:cs="宋体"/>
          <w:color w:val="000000"/>
          <w:kern w:val="0"/>
          <w:sz w:val="18"/>
          <w:szCs w:val="18"/>
          <w:shd w:val="clear" w:color="auto" w:fill="FFFFFF"/>
        </w:rPr>
        <w:t>301</w:t>
      </w:r>
      <w:r w:rsidRPr="00A17416">
        <w:rPr>
          <w:rFonts w:ascii="宋体" w:hAnsi="宋体" w:cs="宋体" w:hint="eastAsia"/>
          <w:color w:val="000000"/>
          <w:kern w:val="0"/>
          <w:sz w:val="18"/>
          <w:szCs w:val="18"/>
          <w:shd w:val="clear" w:color="auto" w:fill="FFFFFF"/>
        </w:rPr>
        <w:t>数学一或</w:t>
      </w:r>
      <w:r w:rsidRPr="00A17416">
        <w:rPr>
          <w:rFonts w:ascii="宋体" w:hAnsi="宋体" w:cs="宋体"/>
          <w:color w:val="000000"/>
          <w:kern w:val="0"/>
          <w:sz w:val="18"/>
          <w:szCs w:val="18"/>
          <w:shd w:val="clear" w:color="auto" w:fill="FFFFFF"/>
        </w:rPr>
        <w:t>302</w:t>
      </w:r>
      <w:r w:rsidRPr="00A17416">
        <w:rPr>
          <w:rFonts w:ascii="宋体" w:hAnsi="宋体" w:cs="宋体" w:hint="eastAsia"/>
          <w:color w:val="000000"/>
          <w:kern w:val="0"/>
          <w:sz w:val="18"/>
          <w:szCs w:val="18"/>
          <w:shd w:val="clear" w:color="auto" w:fill="FFFFFF"/>
        </w:rPr>
        <w:t>数学二全国统一命题；（</w:t>
      </w:r>
      <w:r w:rsidRPr="00A17416">
        <w:rPr>
          <w:rFonts w:ascii="宋体" w:hAnsi="宋体" w:cs="宋体"/>
          <w:color w:val="000000"/>
          <w:kern w:val="0"/>
          <w:sz w:val="18"/>
          <w:szCs w:val="18"/>
          <w:shd w:val="clear" w:color="auto" w:fill="FFFFFF"/>
        </w:rPr>
        <w:t>4</w:t>
      </w:r>
      <w:r w:rsidRPr="00A17416">
        <w:rPr>
          <w:rFonts w:ascii="宋体" w:hAnsi="宋体" w:cs="宋体" w:hint="eastAsia"/>
          <w:color w:val="000000"/>
          <w:kern w:val="0"/>
          <w:sz w:val="18"/>
          <w:szCs w:val="18"/>
          <w:shd w:val="clear" w:color="auto" w:fill="FFFFFF"/>
        </w:rPr>
        <w:t>）专业课，在各专业简介中注明。</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复试包括英语听力、口语测试和综合复试。综合复试将采取面试</w:t>
      </w:r>
      <w:r w:rsidRPr="00A17416">
        <w:rPr>
          <w:rFonts w:ascii="宋体" w:hAnsi="宋体" w:cs="宋体"/>
          <w:color w:val="000000"/>
          <w:kern w:val="0"/>
          <w:sz w:val="18"/>
          <w:szCs w:val="18"/>
          <w:shd w:val="clear" w:color="auto" w:fill="FFFFFF"/>
        </w:rPr>
        <w:t>+</w:t>
      </w:r>
      <w:r w:rsidRPr="00A17416">
        <w:rPr>
          <w:rFonts w:ascii="宋体" w:hAnsi="宋体" w:cs="宋体" w:hint="eastAsia"/>
          <w:color w:val="000000"/>
          <w:kern w:val="0"/>
          <w:sz w:val="18"/>
          <w:szCs w:val="18"/>
          <w:shd w:val="clear" w:color="auto" w:fill="FFFFFF"/>
        </w:rPr>
        <w:t>专业知识综合笔试方式进行。复试科目在各专业简介中注明。</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六、体检</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体检按相关健康标准安排在考生复试时进行。</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七、学习年限</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一般为三年。基础课程学习主要在北京进行。</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八、学习期间待遇</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院研究生部设立的助、奖学金约</w:t>
      </w:r>
      <w:r w:rsidRPr="00A17416">
        <w:rPr>
          <w:rFonts w:ascii="宋体" w:hAnsi="宋体" w:cs="宋体"/>
          <w:color w:val="000000"/>
          <w:kern w:val="0"/>
          <w:sz w:val="18"/>
          <w:szCs w:val="18"/>
          <w:shd w:val="clear" w:color="auto" w:fill="FFFFFF"/>
        </w:rPr>
        <w:t>8000</w:t>
      </w:r>
      <w:r w:rsidRPr="00A17416">
        <w:rPr>
          <w:rFonts w:ascii="宋体" w:hAnsi="宋体" w:cs="宋体" w:hint="eastAsia"/>
          <w:color w:val="000000"/>
          <w:kern w:val="0"/>
          <w:sz w:val="18"/>
          <w:szCs w:val="18"/>
          <w:shd w:val="clear" w:color="auto" w:fill="FFFFFF"/>
        </w:rPr>
        <w:t>元</w:t>
      </w:r>
      <w:r w:rsidRPr="00A17416">
        <w:rPr>
          <w:rFonts w:ascii="宋体" w:hAnsi="宋体" w:cs="宋体"/>
          <w:color w:val="000000"/>
          <w:kern w:val="0"/>
          <w:sz w:val="18"/>
          <w:szCs w:val="18"/>
          <w:shd w:val="clear" w:color="auto" w:fill="FFFFFF"/>
        </w:rPr>
        <w:t>/</w:t>
      </w:r>
      <w:r w:rsidRPr="00A17416">
        <w:rPr>
          <w:rFonts w:ascii="宋体" w:hAnsi="宋体" w:cs="宋体" w:hint="eastAsia"/>
          <w:color w:val="000000"/>
          <w:kern w:val="0"/>
          <w:sz w:val="18"/>
          <w:szCs w:val="18"/>
          <w:shd w:val="clear" w:color="auto" w:fill="FFFFFF"/>
        </w:rPr>
        <w:t>年。凡被我院录取的硕士生不需缴纳培养费。</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九、学生住宿</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本院招收的研究生学习期间免收住宿费。</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十、就业</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定向培养的研究生毕业后按定向协议就业。非定向培养的研究生毕业后按国家政策实行“双向选择”，以自主择业原则就业。</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b/>
          <w:bCs/>
          <w:color w:val="000000"/>
          <w:kern w:val="0"/>
          <w:sz w:val="18"/>
          <w:szCs w:val="18"/>
          <w:shd w:val="clear" w:color="auto" w:fill="FFFFFF"/>
        </w:rPr>
        <w:t>十一、其它说明</w:t>
      </w:r>
    </w:p>
    <w:p w:rsidR="002E3826" w:rsidRPr="00A17416" w:rsidRDefault="002E3826" w:rsidP="00A17416">
      <w:pPr>
        <w:widowControl/>
        <w:spacing w:line="270" w:lineRule="atLeast"/>
        <w:jc w:val="left"/>
        <w:rPr>
          <w:rFonts w:ascii="宋体" w:cs="宋体"/>
          <w:color w:val="000000"/>
          <w:kern w:val="0"/>
          <w:sz w:val="18"/>
          <w:szCs w:val="18"/>
          <w:shd w:val="clear" w:color="auto" w:fill="FFFFFF"/>
        </w:rPr>
      </w:pPr>
      <w:r w:rsidRPr="00A17416">
        <w:rPr>
          <w:rFonts w:ascii="宋体" w:hAnsi="宋体" w:cs="宋体" w:hint="eastAsia"/>
          <w:color w:val="000000"/>
          <w:kern w:val="0"/>
          <w:sz w:val="18"/>
          <w:szCs w:val="18"/>
          <w:shd w:val="clear" w:color="auto" w:fill="FFFFFF"/>
        </w:rPr>
        <w:t>如在</w:t>
      </w:r>
      <w:r w:rsidRPr="00A17416">
        <w:rPr>
          <w:rFonts w:ascii="宋体" w:hAnsi="宋体" w:cs="宋体"/>
          <w:color w:val="000000"/>
          <w:kern w:val="0"/>
          <w:sz w:val="18"/>
          <w:szCs w:val="18"/>
          <w:shd w:val="clear" w:color="auto" w:fill="FFFFFF"/>
        </w:rPr>
        <w:t>2011</w:t>
      </w:r>
      <w:r w:rsidRPr="00A17416">
        <w:rPr>
          <w:rFonts w:ascii="宋体" w:hAnsi="宋体" w:cs="宋体" w:hint="eastAsia"/>
          <w:color w:val="000000"/>
          <w:kern w:val="0"/>
          <w:sz w:val="18"/>
          <w:szCs w:val="18"/>
          <w:shd w:val="clear" w:color="auto" w:fill="FFFFFF"/>
        </w:rPr>
        <w:t>年招生年度国家出台新的研究生招生政策，我院将做相应调整，并及时予以公布。</w:t>
      </w:r>
    </w:p>
    <w:p w:rsidR="002E3826" w:rsidRDefault="002E3826"/>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b/>
          <w:kern w:val="0"/>
          <w:sz w:val="18"/>
          <w:szCs w:val="21"/>
          <w:bdr w:val="none" w:sz="0" w:space="0" w:color="auto" w:frame="1"/>
        </w:rPr>
        <w:t>中物院研究生教育简介</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kern w:val="0"/>
          <w:sz w:val="18"/>
          <w:szCs w:val="21"/>
          <w:bdr w:val="none" w:sz="0" w:space="0" w:color="auto" w:frame="1"/>
        </w:rPr>
        <w:t>1.</w:t>
      </w:r>
      <w:r w:rsidRPr="00CD021F">
        <w:rPr>
          <w:rFonts w:ascii="Times New Roman" w:hAnsi="Times New Roman" w:cs="宋体" w:hint="eastAsia"/>
          <w:kern w:val="0"/>
          <w:sz w:val="18"/>
          <w:szCs w:val="21"/>
          <w:bdr w:val="none" w:sz="0" w:space="0" w:color="auto" w:frame="1"/>
        </w:rPr>
        <w:t>研究生教育介绍</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中物院有一支业务水平高、在国内外有影响的学术技术带头人和导师队伍，有大量国防现代化和军民两用技术科研项目、配套的科研条件、广泛的国内外学术交流途径以及人才成长的环境，在理学、工学学科门类的许多研究方向具有学科优势。</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kern w:val="0"/>
          <w:sz w:val="18"/>
          <w:szCs w:val="21"/>
          <w:bdr w:val="none" w:sz="0" w:space="0" w:color="auto" w:frame="1"/>
        </w:rPr>
        <w:t>2.</w:t>
      </w:r>
      <w:r w:rsidRPr="00CD021F">
        <w:rPr>
          <w:rFonts w:ascii="Times New Roman" w:hAnsi="Times New Roman" w:cs="宋体" w:hint="eastAsia"/>
          <w:kern w:val="0"/>
          <w:sz w:val="18"/>
          <w:szCs w:val="21"/>
          <w:bdr w:val="none" w:sz="0" w:space="0" w:color="auto" w:frame="1"/>
        </w:rPr>
        <w:t>招收专业</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w:t>
      </w:r>
      <w:r w:rsidRPr="00CD021F">
        <w:rPr>
          <w:rFonts w:ascii="Times New Roman" w:hAnsi="Times New Roman"/>
          <w:kern w:val="0"/>
          <w:sz w:val="18"/>
          <w:szCs w:val="21"/>
          <w:bdr w:val="none" w:sz="0" w:space="0" w:color="auto" w:frame="1"/>
        </w:rPr>
        <w:t>1</w:t>
      </w:r>
      <w:r w:rsidRPr="00CD021F">
        <w:rPr>
          <w:rFonts w:ascii="Times New Roman" w:hAnsi="Times New Roman" w:cs="宋体" w:hint="eastAsia"/>
          <w:kern w:val="0"/>
          <w:sz w:val="18"/>
          <w:szCs w:val="21"/>
          <w:bdr w:val="none" w:sz="0" w:space="0" w:color="auto" w:frame="1"/>
        </w:rPr>
        <w:t>）硕士招生专业</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基础数学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机械制造及其自动化</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计算数学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光学工程</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应用数学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物理电子学</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理论物理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通信与信息系统</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粒子物理与原子能核物理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计算机应用技术</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等离子体物理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应用化学</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凝聚态物理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武器系统与运用工程</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光学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核能科学与工程</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无线电物理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核燃料循环与材料</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固体力学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核技术及应用</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流体力学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辐射防护与环境保护</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工程力学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脉冲功率技术及其应用</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w:t>
      </w:r>
      <w:r w:rsidRPr="00CD021F">
        <w:rPr>
          <w:rFonts w:ascii="Times New Roman" w:hAnsi="Times New Roman"/>
          <w:kern w:val="0"/>
          <w:sz w:val="18"/>
          <w:szCs w:val="21"/>
          <w:bdr w:val="none" w:sz="0" w:space="0" w:color="auto" w:frame="1"/>
        </w:rPr>
        <w:t>2</w:t>
      </w:r>
      <w:r w:rsidRPr="00CD021F">
        <w:rPr>
          <w:rFonts w:ascii="Times New Roman" w:hAnsi="Times New Roman" w:cs="宋体" w:hint="eastAsia"/>
          <w:kern w:val="0"/>
          <w:sz w:val="18"/>
          <w:szCs w:val="21"/>
          <w:bdr w:val="none" w:sz="0" w:space="0" w:color="auto" w:frame="1"/>
        </w:rPr>
        <w:t>）博士招生专业</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基础数学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流体力学</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计算数学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工程力学</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应用数学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光学工程</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理论物理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核能科学与工程</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粒子物理与原子能核物理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核燃料循环与材料</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等离子体物理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核技术及应用</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凝聚态物理</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脉冲功率技术及其应用</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光学</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无线电物理</w:t>
      </w:r>
      <w:r w:rsidRPr="00CD021F">
        <w:rPr>
          <w:rFonts w:ascii="Times New Roman" w:hAnsi="Times New Roman"/>
          <w:kern w:val="0"/>
          <w:sz w:val="18"/>
          <w:szCs w:val="18"/>
          <w:bdr w:val="none" w:sz="0" w:space="0" w:color="auto" w:frame="1"/>
        </w:rPr>
        <w:t xml:space="preserve">  </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kern w:val="0"/>
          <w:sz w:val="18"/>
          <w:szCs w:val="21"/>
          <w:bdr w:val="none" w:sz="0" w:space="0" w:color="auto" w:frame="1"/>
        </w:rPr>
        <w:t>3.</w:t>
      </w:r>
      <w:r w:rsidRPr="00CD021F">
        <w:rPr>
          <w:rFonts w:ascii="Times New Roman" w:hAnsi="Times New Roman" w:cs="宋体" w:hint="eastAsia"/>
          <w:kern w:val="0"/>
          <w:sz w:val="18"/>
          <w:szCs w:val="21"/>
          <w:bdr w:val="none" w:sz="0" w:space="0" w:color="auto" w:frame="1"/>
        </w:rPr>
        <w:t>联系方式</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联系部门：中物院研究生部招生办</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通讯地址：北京</w:t>
      </w:r>
      <w:r w:rsidRPr="00CD021F">
        <w:rPr>
          <w:rFonts w:ascii="Times New Roman" w:hAnsi="Times New Roman"/>
          <w:kern w:val="0"/>
          <w:sz w:val="18"/>
          <w:szCs w:val="21"/>
          <w:bdr w:val="none" w:sz="0" w:space="0" w:color="auto" w:frame="1"/>
        </w:rPr>
        <w:t>2101</w:t>
      </w:r>
      <w:r w:rsidRPr="00CD021F">
        <w:rPr>
          <w:rFonts w:ascii="Times New Roman" w:hAnsi="Times New Roman" w:cs="宋体" w:hint="eastAsia"/>
          <w:kern w:val="0"/>
          <w:sz w:val="18"/>
          <w:szCs w:val="21"/>
          <w:bdr w:val="none" w:sz="0" w:space="0" w:color="auto" w:frame="1"/>
        </w:rPr>
        <w:t>信箱研究生部招生办</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地址：北京海淀区花园路</w:t>
      </w:r>
      <w:r w:rsidRPr="00CD021F">
        <w:rPr>
          <w:rFonts w:ascii="Times New Roman" w:hAnsi="Times New Roman"/>
          <w:kern w:val="0"/>
          <w:sz w:val="18"/>
          <w:szCs w:val="21"/>
          <w:bdr w:val="none" w:sz="0" w:space="0" w:color="auto" w:frame="1"/>
        </w:rPr>
        <w:t>6</w:t>
      </w:r>
      <w:r w:rsidRPr="00CD021F">
        <w:rPr>
          <w:rFonts w:ascii="Times New Roman" w:hAnsi="Times New Roman" w:cs="宋体" w:hint="eastAsia"/>
          <w:kern w:val="0"/>
          <w:sz w:val="18"/>
          <w:szCs w:val="21"/>
          <w:bdr w:val="none" w:sz="0" w:space="0" w:color="auto" w:frame="1"/>
        </w:rPr>
        <w:t>号</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联系人及电话：</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王育宁</w:t>
      </w:r>
      <w:r w:rsidRPr="00CD021F">
        <w:rPr>
          <w:rFonts w:ascii="Times New Roman" w:hAnsi="Times New Roman"/>
          <w:kern w:val="0"/>
          <w:sz w:val="18"/>
          <w:szCs w:val="18"/>
          <w:bdr w:val="none" w:sz="0" w:space="0" w:color="auto" w:frame="1"/>
        </w:rPr>
        <w:t xml:space="preserve">  </w:t>
      </w:r>
      <w:r w:rsidRPr="00CD021F">
        <w:rPr>
          <w:rFonts w:ascii="Times New Roman" w:hAnsi="Times New Roman"/>
          <w:kern w:val="0"/>
          <w:sz w:val="18"/>
          <w:szCs w:val="21"/>
          <w:bdr w:val="none" w:sz="0" w:space="0" w:color="auto" w:frame="1"/>
        </w:rPr>
        <w:t>010-62046230</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传</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真：</w:t>
      </w:r>
      <w:r w:rsidRPr="00CD021F">
        <w:rPr>
          <w:rFonts w:ascii="Times New Roman" w:hAnsi="Times New Roman"/>
          <w:kern w:val="0"/>
          <w:sz w:val="18"/>
          <w:szCs w:val="21"/>
          <w:bdr w:val="none" w:sz="0" w:space="0" w:color="auto" w:frame="1"/>
        </w:rPr>
        <w:t>010-6204623</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邮</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编：</w:t>
      </w:r>
      <w:r w:rsidRPr="00CD021F">
        <w:rPr>
          <w:rFonts w:ascii="Times New Roman" w:hAnsi="Times New Roman"/>
          <w:kern w:val="0"/>
          <w:sz w:val="18"/>
          <w:szCs w:val="21"/>
          <w:bdr w:val="none" w:sz="0" w:space="0" w:color="auto" w:frame="1"/>
        </w:rPr>
        <w:t>100088</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cs="宋体" w:hint="eastAsia"/>
          <w:kern w:val="0"/>
          <w:sz w:val="18"/>
          <w:szCs w:val="21"/>
          <w:bdr w:val="none" w:sz="0" w:space="0" w:color="auto" w:frame="1"/>
        </w:rPr>
        <w:t>网</w:t>
      </w:r>
      <w:r w:rsidRPr="00CD021F">
        <w:rPr>
          <w:rFonts w:ascii="Times New Roman" w:hAnsi="Times New Roman"/>
          <w:kern w:val="0"/>
          <w:sz w:val="18"/>
          <w:szCs w:val="18"/>
          <w:bdr w:val="none" w:sz="0" w:space="0" w:color="auto" w:frame="1"/>
        </w:rPr>
        <w:t xml:space="preserve">  </w:t>
      </w:r>
      <w:r w:rsidRPr="00CD021F">
        <w:rPr>
          <w:rFonts w:ascii="Times New Roman" w:hAnsi="Times New Roman" w:cs="宋体" w:hint="eastAsia"/>
          <w:kern w:val="0"/>
          <w:sz w:val="18"/>
          <w:szCs w:val="21"/>
          <w:bdr w:val="none" w:sz="0" w:space="0" w:color="auto" w:frame="1"/>
        </w:rPr>
        <w:t>址：</w:t>
      </w:r>
      <w:hyperlink r:id="rId4" w:history="1">
        <w:r w:rsidRPr="00CD021F">
          <w:rPr>
            <w:rFonts w:ascii="Times New Roman" w:hAnsi="Times New Roman"/>
            <w:kern w:val="0"/>
            <w:sz w:val="18"/>
          </w:rPr>
          <w:t>http://yjsb.caep.ac.cn</w:t>
        </w:r>
      </w:hyperlink>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kern w:val="0"/>
          <w:sz w:val="24"/>
          <w:szCs w:val="24"/>
          <w:bdr w:val="none" w:sz="0" w:space="0" w:color="auto" w:frame="1"/>
        </w:rPr>
        <w:t> </w:t>
      </w:r>
    </w:p>
    <w:p w:rsidR="002E3826" w:rsidRPr="00CD021F" w:rsidRDefault="002E3826" w:rsidP="00CD021F">
      <w:pPr>
        <w:widowControl/>
        <w:shd w:val="clear" w:color="auto" w:fill="FFFFFF"/>
        <w:adjustRightInd w:val="0"/>
        <w:snapToGrid w:val="0"/>
        <w:spacing w:line="300" w:lineRule="auto"/>
        <w:jc w:val="left"/>
        <w:rPr>
          <w:rFonts w:ascii="宋体" w:cs="宋体"/>
          <w:kern w:val="0"/>
          <w:sz w:val="18"/>
          <w:szCs w:val="18"/>
        </w:rPr>
      </w:pPr>
      <w:r w:rsidRPr="00CD021F">
        <w:rPr>
          <w:rFonts w:ascii="Times New Roman" w:hAnsi="Times New Roman"/>
          <w:kern w:val="0"/>
          <w:sz w:val="24"/>
          <w:szCs w:val="24"/>
          <w:bdr w:val="none" w:sz="0" w:space="0" w:color="auto" w:frame="1"/>
        </w:rPr>
        <w:t> </w:t>
      </w:r>
    </w:p>
    <w:sectPr w:rsidR="002E3826" w:rsidRPr="00CD021F" w:rsidSect="00CB171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2478"/>
    <w:rsid w:val="00282478"/>
    <w:rsid w:val="002E3826"/>
    <w:rsid w:val="008B1CCA"/>
    <w:rsid w:val="008B7F74"/>
    <w:rsid w:val="00A17416"/>
    <w:rsid w:val="00CB171D"/>
    <w:rsid w:val="00CD02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1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A17416"/>
    <w:rPr>
      <w:rFonts w:cs="Times New Roman"/>
    </w:rPr>
  </w:style>
  <w:style w:type="paragraph" w:styleId="NormalWeb">
    <w:name w:val="Normal (Web)"/>
    <w:basedOn w:val="Normal"/>
    <w:uiPriority w:val="99"/>
    <w:semiHidden/>
    <w:rsid w:val="00A17416"/>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A17416"/>
    <w:rPr>
      <w:rFonts w:cs="Times New Roman"/>
      <w:b/>
      <w:bCs/>
    </w:rPr>
  </w:style>
  <w:style w:type="character" w:styleId="Hyperlink">
    <w:name w:val="Hyperlink"/>
    <w:basedOn w:val="DefaultParagraphFont"/>
    <w:uiPriority w:val="99"/>
    <w:rsid w:val="00CD021F"/>
    <w:rPr>
      <w:rFonts w:cs="Times New Roman"/>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731727264">
      <w:marLeft w:val="0"/>
      <w:marRight w:val="0"/>
      <w:marTop w:val="0"/>
      <w:marBottom w:val="0"/>
      <w:divBdr>
        <w:top w:val="none" w:sz="0" w:space="0" w:color="auto"/>
        <w:left w:val="none" w:sz="0" w:space="0" w:color="auto"/>
        <w:bottom w:val="none" w:sz="0" w:space="0" w:color="auto"/>
        <w:right w:val="none" w:sz="0" w:space="0" w:color="auto"/>
      </w:divBdr>
    </w:div>
    <w:div w:id="1731727265">
      <w:marLeft w:val="0"/>
      <w:marRight w:val="0"/>
      <w:marTop w:val="0"/>
      <w:marBottom w:val="0"/>
      <w:divBdr>
        <w:top w:val="none" w:sz="0" w:space="0" w:color="auto"/>
        <w:left w:val="none" w:sz="0" w:space="0" w:color="auto"/>
        <w:bottom w:val="none" w:sz="0" w:space="0" w:color="auto"/>
        <w:right w:val="none" w:sz="0" w:space="0" w:color="auto"/>
      </w:divBdr>
      <w:divsChild>
        <w:div w:id="1731727267">
          <w:marLeft w:val="0"/>
          <w:marRight w:val="0"/>
          <w:marTop w:val="0"/>
          <w:marBottom w:val="0"/>
          <w:divBdr>
            <w:top w:val="none" w:sz="0" w:space="0" w:color="auto"/>
            <w:left w:val="none" w:sz="0" w:space="0" w:color="auto"/>
            <w:bottom w:val="none" w:sz="0" w:space="0" w:color="auto"/>
            <w:right w:val="none" w:sz="0" w:space="0" w:color="auto"/>
          </w:divBdr>
          <w:divsChild>
            <w:div w:id="1731727268">
              <w:marLeft w:val="0"/>
              <w:marRight w:val="0"/>
              <w:marTop w:val="0"/>
              <w:marBottom w:val="0"/>
              <w:divBdr>
                <w:top w:val="single" w:sz="6" w:space="0" w:color="D8D8D8"/>
                <w:left w:val="single" w:sz="6" w:space="0" w:color="D8D8D8"/>
                <w:bottom w:val="single" w:sz="6" w:space="11" w:color="D8D8D8"/>
                <w:right w:val="single" w:sz="6" w:space="0" w:color="D8D8D8"/>
              </w:divBdr>
              <w:divsChild>
                <w:div w:id="1731727266">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yjsb.caep.ac.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343</Words>
  <Characters>1959</Characters>
  <Application>Microsoft Office Outlook</Application>
  <DocSecurity>0</DocSecurity>
  <Lines>0</Lines>
  <Paragraphs>0</Paragraphs>
  <ScaleCrop>false</ScaleCrop>
  <Company>zju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dc:creator>
  <cp:keywords/>
  <dc:description/>
  <cp:lastModifiedBy>Dell380</cp:lastModifiedBy>
  <cp:revision>3</cp:revision>
  <dcterms:created xsi:type="dcterms:W3CDTF">2011-09-04T08:18:00Z</dcterms:created>
  <dcterms:modified xsi:type="dcterms:W3CDTF">2011-09-26T00:54:00Z</dcterms:modified>
</cp:coreProperties>
</file>