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34" w:rsidRPr="0052602A" w:rsidRDefault="00370D34" w:rsidP="00A459FF">
      <w:pPr>
        <w:spacing w:before="156" w:line="400" w:lineRule="exact"/>
        <w:ind w:firstLineChars="200" w:firstLine="643"/>
        <w:jc w:val="center"/>
        <w:rPr>
          <w:rFonts w:ascii="仿宋_GB2312" w:eastAsia="仿宋_GB2312" w:hAnsiTheme="majorEastAsia" w:hint="eastAsia"/>
          <w:b/>
          <w:sz w:val="32"/>
          <w:szCs w:val="32"/>
        </w:rPr>
      </w:pPr>
    </w:p>
    <w:p w:rsidR="00FD50CD" w:rsidRPr="00A459FF" w:rsidRDefault="00FD50CD" w:rsidP="00A459FF">
      <w:pPr>
        <w:spacing w:before="156" w:line="400" w:lineRule="exact"/>
        <w:ind w:firstLineChars="200" w:firstLine="643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A459FF">
        <w:rPr>
          <w:rFonts w:asciiTheme="majorEastAsia" w:eastAsiaTheme="majorEastAsia" w:hAnsiTheme="majorEastAsia" w:hint="eastAsia"/>
          <w:b/>
          <w:sz w:val="32"/>
          <w:szCs w:val="32"/>
        </w:rPr>
        <w:t>温馨提示</w:t>
      </w:r>
    </w:p>
    <w:p w:rsidR="00A459FF" w:rsidRDefault="00A459FF" w:rsidP="00FD50CD">
      <w:pPr>
        <w:spacing w:before="156" w:line="400" w:lineRule="exact"/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A459FF" w:rsidRPr="00A459FF" w:rsidRDefault="00A459FF" w:rsidP="00FD50CD">
      <w:pPr>
        <w:spacing w:before="156" w:line="400" w:lineRule="exact"/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D50CD" w:rsidRPr="0052602A" w:rsidRDefault="00F2177A" w:rsidP="0052602A">
      <w:pPr>
        <w:spacing w:before="156" w:line="360" w:lineRule="auto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52602A">
        <w:rPr>
          <w:rFonts w:asciiTheme="majorEastAsia" w:eastAsiaTheme="majorEastAsia" w:hAnsiTheme="majorEastAsia" w:hint="eastAsia"/>
          <w:sz w:val="28"/>
          <w:szCs w:val="28"/>
        </w:rPr>
        <w:t>各学院（系）、各位本科在读</w:t>
      </w:r>
      <w:r w:rsidR="00FD50CD" w:rsidRPr="0052602A">
        <w:rPr>
          <w:rFonts w:asciiTheme="majorEastAsia" w:eastAsiaTheme="majorEastAsia" w:hAnsiTheme="majorEastAsia" w:hint="eastAsia"/>
          <w:sz w:val="28"/>
          <w:szCs w:val="28"/>
        </w:rPr>
        <w:t>学</w:t>
      </w:r>
      <w:r w:rsidRPr="0052602A">
        <w:rPr>
          <w:rFonts w:asciiTheme="majorEastAsia" w:eastAsiaTheme="majorEastAsia" w:hAnsiTheme="majorEastAsia" w:hint="eastAsia"/>
          <w:sz w:val="28"/>
          <w:szCs w:val="28"/>
        </w:rPr>
        <w:t>生</w:t>
      </w:r>
      <w:r w:rsidR="00FD50CD" w:rsidRPr="0052602A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FD50CD" w:rsidRPr="0052602A" w:rsidRDefault="00F2177A" w:rsidP="0052602A">
      <w:pPr>
        <w:spacing w:before="156" w:line="360" w:lineRule="auto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52602A">
        <w:rPr>
          <w:rFonts w:asciiTheme="majorEastAsia" w:eastAsiaTheme="majorEastAsia" w:hAnsiTheme="majorEastAsia" w:hint="eastAsia"/>
          <w:sz w:val="28"/>
          <w:szCs w:val="28"/>
        </w:rPr>
        <w:t>浙江省教育厅于2014年5月16日发布</w:t>
      </w:r>
      <w:r w:rsidR="00FD50CD" w:rsidRPr="0052602A">
        <w:rPr>
          <w:rFonts w:asciiTheme="majorEastAsia" w:eastAsiaTheme="majorEastAsia" w:hAnsiTheme="majorEastAsia" w:hint="eastAsia"/>
          <w:sz w:val="28"/>
          <w:szCs w:val="28"/>
        </w:rPr>
        <w:t>《浙江省教育厅关于切实加强高等学校学生学业指导和管理的意见》（</w:t>
      </w:r>
      <w:proofErr w:type="gramStart"/>
      <w:r w:rsidR="00FD50CD" w:rsidRPr="0052602A">
        <w:rPr>
          <w:rFonts w:asciiTheme="majorEastAsia" w:eastAsiaTheme="majorEastAsia" w:hAnsiTheme="majorEastAsia" w:hint="eastAsia"/>
          <w:sz w:val="28"/>
          <w:szCs w:val="28"/>
        </w:rPr>
        <w:t>浙教高教</w:t>
      </w:r>
      <w:proofErr w:type="gramEnd"/>
      <w:r w:rsidR="00FD50CD" w:rsidRPr="0052602A">
        <w:rPr>
          <w:rFonts w:asciiTheme="majorEastAsia" w:eastAsiaTheme="majorEastAsia" w:hAnsiTheme="majorEastAsia" w:hint="eastAsia"/>
          <w:sz w:val="28"/>
          <w:szCs w:val="28"/>
        </w:rPr>
        <w:t xml:space="preserve"> [2014]60号）</w:t>
      </w:r>
      <w:r w:rsidRPr="0052602A">
        <w:rPr>
          <w:rFonts w:asciiTheme="majorEastAsia" w:eastAsiaTheme="majorEastAsia" w:hAnsiTheme="majorEastAsia" w:hint="eastAsia"/>
          <w:sz w:val="28"/>
          <w:szCs w:val="28"/>
        </w:rPr>
        <w:t>，其中</w:t>
      </w:r>
      <w:r w:rsidR="00FD50CD" w:rsidRPr="0052602A">
        <w:rPr>
          <w:rFonts w:asciiTheme="majorEastAsia" w:eastAsiaTheme="majorEastAsia" w:hAnsiTheme="majorEastAsia" w:hint="eastAsia"/>
          <w:sz w:val="28"/>
          <w:szCs w:val="28"/>
        </w:rPr>
        <w:t>第五条规定，“学校不得安排任何形式的毕业前清理性考试。”</w:t>
      </w:r>
    </w:p>
    <w:p w:rsidR="009C3230" w:rsidRPr="0052602A" w:rsidRDefault="00F2177A" w:rsidP="0052602A">
      <w:pPr>
        <w:spacing w:before="156" w:line="360" w:lineRule="auto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52602A">
        <w:rPr>
          <w:rFonts w:asciiTheme="majorEastAsia" w:eastAsiaTheme="majorEastAsia" w:hAnsiTheme="majorEastAsia" w:hint="eastAsia"/>
          <w:sz w:val="28"/>
          <w:szCs w:val="28"/>
        </w:rPr>
        <w:t>根据上述文件规定，</w:t>
      </w:r>
      <w:r w:rsidR="009C3230" w:rsidRPr="0052602A">
        <w:rPr>
          <w:rFonts w:asciiTheme="majorEastAsia" w:eastAsiaTheme="majorEastAsia" w:hAnsiTheme="majorEastAsia" w:hint="eastAsia"/>
          <w:sz w:val="28"/>
          <w:szCs w:val="28"/>
        </w:rPr>
        <w:t>学校将于</w:t>
      </w:r>
      <w:r w:rsidR="00FD50CD" w:rsidRPr="0052602A">
        <w:rPr>
          <w:rFonts w:asciiTheme="majorEastAsia" w:eastAsiaTheme="majorEastAsia" w:hAnsiTheme="majorEastAsia" w:hint="eastAsia"/>
          <w:sz w:val="28"/>
          <w:szCs w:val="28"/>
        </w:rPr>
        <w:t>2016年开始，不再安排毕业班学生的</w:t>
      </w:r>
      <w:r w:rsidRPr="0052602A">
        <w:rPr>
          <w:rFonts w:asciiTheme="majorEastAsia" w:eastAsiaTheme="majorEastAsia" w:hAnsiTheme="majorEastAsia" w:hint="eastAsia"/>
          <w:sz w:val="28"/>
          <w:szCs w:val="28"/>
        </w:rPr>
        <w:t>“</w:t>
      </w:r>
      <w:r w:rsidR="007209CC" w:rsidRPr="0052602A">
        <w:rPr>
          <w:rFonts w:asciiTheme="majorEastAsia" w:eastAsiaTheme="majorEastAsia" w:hAnsiTheme="majorEastAsia" w:hint="eastAsia"/>
          <w:sz w:val="28"/>
          <w:szCs w:val="28"/>
        </w:rPr>
        <w:t>毕业前</w:t>
      </w:r>
      <w:r w:rsidR="009C3230" w:rsidRPr="0052602A">
        <w:rPr>
          <w:rFonts w:asciiTheme="majorEastAsia" w:eastAsiaTheme="majorEastAsia" w:hAnsiTheme="majorEastAsia" w:hint="eastAsia"/>
          <w:sz w:val="28"/>
          <w:szCs w:val="28"/>
        </w:rPr>
        <w:t>补考</w:t>
      </w:r>
      <w:r w:rsidRPr="0052602A">
        <w:rPr>
          <w:rFonts w:asciiTheme="majorEastAsia" w:eastAsiaTheme="majorEastAsia" w:hAnsiTheme="majorEastAsia" w:hint="eastAsia"/>
          <w:sz w:val="28"/>
          <w:szCs w:val="28"/>
        </w:rPr>
        <w:t>”</w:t>
      </w:r>
      <w:r w:rsidR="009C3230" w:rsidRPr="0052602A">
        <w:rPr>
          <w:rFonts w:asciiTheme="majorEastAsia" w:eastAsiaTheme="majorEastAsia" w:hAnsiTheme="majorEastAsia" w:hint="eastAsia"/>
          <w:sz w:val="28"/>
          <w:szCs w:val="28"/>
        </w:rPr>
        <w:t>工作。请同学们</w:t>
      </w:r>
      <w:r w:rsidRPr="0052602A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相互转告，</w:t>
      </w:r>
      <w:r w:rsidR="009C3230" w:rsidRPr="0052602A">
        <w:rPr>
          <w:rFonts w:asciiTheme="majorEastAsia" w:eastAsiaTheme="majorEastAsia" w:hAnsiTheme="majorEastAsia" w:hint="eastAsia"/>
          <w:sz w:val="28"/>
          <w:szCs w:val="28"/>
        </w:rPr>
        <w:t>提前做好相关准备，</w:t>
      </w:r>
      <w:r w:rsidR="00A0445C">
        <w:rPr>
          <w:rFonts w:asciiTheme="majorEastAsia" w:eastAsiaTheme="majorEastAsia" w:hAnsiTheme="majorEastAsia" w:hint="eastAsia"/>
          <w:sz w:val="28"/>
          <w:szCs w:val="28"/>
        </w:rPr>
        <w:t>届时如</w:t>
      </w:r>
      <w:r w:rsidRPr="0052602A">
        <w:rPr>
          <w:rFonts w:asciiTheme="majorEastAsia" w:eastAsiaTheme="majorEastAsia" w:hAnsiTheme="majorEastAsia" w:hint="eastAsia"/>
          <w:sz w:val="28"/>
          <w:szCs w:val="28"/>
        </w:rPr>
        <w:t>有</w:t>
      </w:r>
      <w:r w:rsidR="009C3230" w:rsidRPr="0052602A">
        <w:rPr>
          <w:rFonts w:asciiTheme="majorEastAsia" w:eastAsiaTheme="majorEastAsia" w:hAnsiTheme="majorEastAsia" w:hint="eastAsia"/>
          <w:sz w:val="28"/>
          <w:szCs w:val="28"/>
        </w:rPr>
        <w:t>不及格的课程</w:t>
      </w:r>
      <w:r w:rsidRPr="0052602A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9C3230" w:rsidRPr="0052602A">
        <w:rPr>
          <w:rFonts w:asciiTheme="majorEastAsia" w:eastAsiaTheme="majorEastAsia" w:hAnsiTheme="majorEastAsia" w:hint="eastAsia"/>
          <w:sz w:val="28"/>
          <w:szCs w:val="28"/>
        </w:rPr>
        <w:t>需</w:t>
      </w:r>
      <w:r w:rsidRPr="0052602A">
        <w:rPr>
          <w:rFonts w:asciiTheme="majorEastAsia" w:eastAsiaTheme="majorEastAsia" w:hAnsiTheme="majorEastAsia" w:hint="eastAsia"/>
          <w:sz w:val="28"/>
          <w:szCs w:val="28"/>
        </w:rPr>
        <w:t>提</w:t>
      </w:r>
      <w:r w:rsidR="009C3230" w:rsidRPr="0052602A">
        <w:rPr>
          <w:rFonts w:asciiTheme="majorEastAsia" w:eastAsiaTheme="majorEastAsia" w:hAnsiTheme="majorEastAsia" w:hint="eastAsia"/>
          <w:sz w:val="28"/>
          <w:szCs w:val="28"/>
        </w:rPr>
        <w:t>早</w:t>
      </w:r>
      <w:r w:rsidR="00FD6435" w:rsidRPr="0052602A">
        <w:rPr>
          <w:rFonts w:asciiTheme="majorEastAsia" w:eastAsiaTheme="majorEastAsia" w:hAnsiTheme="majorEastAsia" w:hint="eastAsia"/>
          <w:sz w:val="28"/>
          <w:szCs w:val="28"/>
        </w:rPr>
        <w:t>通过重修获得学分；请各学院（系）</w:t>
      </w:r>
      <w:r w:rsidRPr="0052602A">
        <w:rPr>
          <w:rFonts w:asciiTheme="majorEastAsia" w:eastAsiaTheme="majorEastAsia" w:hAnsiTheme="majorEastAsia" w:hint="eastAsia"/>
          <w:sz w:val="28"/>
          <w:szCs w:val="28"/>
        </w:rPr>
        <w:t>督促学生提前做好相关准备。</w:t>
      </w:r>
    </w:p>
    <w:p w:rsidR="00A459FF" w:rsidRPr="0052602A" w:rsidRDefault="00F2177A" w:rsidP="008D781B">
      <w:pPr>
        <w:spacing w:before="156"/>
        <w:ind w:firstLine="570"/>
        <w:rPr>
          <w:rFonts w:ascii="仿宋_GB2312" w:eastAsia="仿宋_GB2312" w:hAnsiTheme="majorEastAsia" w:cs="Times New Roman"/>
          <w:kern w:val="0"/>
          <w:sz w:val="28"/>
          <w:szCs w:val="28"/>
        </w:rPr>
      </w:pPr>
      <w:r w:rsidRPr="0052602A">
        <w:rPr>
          <w:rFonts w:ascii="仿宋_GB2312" w:eastAsia="仿宋_GB2312" w:hAnsiTheme="majorEastAsia" w:cs="Times New Roman" w:hint="eastAsia"/>
          <w:kern w:val="0"/>
          <w:sz w:val="28"/>
          <w:szCs w:val="28"/>
        </w:rPr>
        <w:t>。</w:t>
      </w:r>
    </w:p>
    <w:p w:rsidR="00A459FF" w:rsidRPr="0052602A" w:rsidRDefault="00A459FF" w:rsidP="008D781B">
      <w:pPr>
        <w:spacing w:before="156"/>
        <w:ind w:firstLine="570"/>
        <w:rPr>
          <w:rFonts w:ascii="仿宋_GB2312" w:eastAsia="仿宋_GB2312" w:hAnsiTheme="majorEastAsia" w:cs="Times New Roman"/>
          <w:kern w:val="0"/>
          <w:sz w:val="28"/>
          <w:szCs w:val="28"/>
        </w:rPr>
      </w:pPr>
    </w:p>
    <w:p w:rsidR="00A459FF" w:rsidRPr="0052602A" w:rsidRDefault="00A459FF" w:rsidP="008D781B">
      <w:pPr>
        <w:spacing w:before="156"/>
        <w:ind w:firstLine="570"/>
        <w:rPr>
          <w:rFonts w:ascii="仿宋_GB2312" w:eastAsia="仿宋_GB2312" w:hAnsiTheme="majorEastAsia" w:cs="Times New Roman"/>
          <w:kern w:val="0"/>
          <w:sz w:val="28"/>
          <w:szCs w:val="28"/>
        </w:rPr>
      </w:pPr>
      <w:r w:rsidRPr="0052602A">
        <w:rPr>
          <w:rFonts w:ascii="仿宋_GB2312" w:eastAsia="仿宋_GB2312" w:hAnsiTheme="majorEastAsia" w:cs="Times New Roman" w:hint="eastAsia"/>
          <w:kern w:val="0"/>
          <w:sz w:val="28"/>
          <w:szCs w:val="28"/>
        </w:rPr>
        <w:t xml:space="preserve">                                       本科生院</w:t>
      </w:r>
      <w:r w:rsidR="00370D34" w:rsidRPr="0052602A">
        <w:rPr>
          <w:rFonts w:ascii="仿宋_GB2312" w:eastAsia="仿宋_GB2312" w:hAnsiTheme="majorEastAsia" w:cs="Times New Roman" w:hint="eastAsia"/>
          <w:kern w:val="0"/>
          <w:sz w:val="28"/>
          <w:szCs w:val="28"/>
        </w:rPr>
        <w:t>教务处</w:t>
      </w:r>
    </w:p>
    <w:p w:rsidR="00A459FF" w:rsidRPr="0052602A" w:rsidRDefault="00A459FF" w:rsidP="008D781B">
      <w:pPr>
        <w:spacing w:before="156"/>
        <w:ind w:firstLine="570"/>
        <w:rPr>
          <w:rFonts w:ascii="仿宋_GB2312" w:eastAsia="仿宋_GB2312" w:hAnsiTheme="majorEastAsia" w:cs="Times New Roman"/>
          <w:kern w:val="0"/>
          <w:sz w:val="28"/>
          <w:szCs w:val="28"/>
        </w:rPr>
      </w:pPr>
      <w:r w:rsidRPr="0052602A">
        <w:rPr>
          <w:rFonts w:ascii="仿宋_GB2312" w:eastAsia="仿宋_GB2312" w:hAnsiTheme="majorEastAsia" w:cs="Times New Roman" w:hint="eastAsia"/>
          <w:kern w:val="0"/>
          <w:sz w:val="28"/>
          <w:szCs w:val="28"/>
        </w:rPr>
        <w:t xml:space="preserve">           </w:t>
      </w:r>
      <w:r w:rsidR="00570081">
        <w:rPr>
          <w:rFonts w:ascii="仿宋_GB2312" w:eastAsia="仿宋_GB2312" w:hAnsiTheme="majorEastAsia" w:cs="Times New Roman" w:hint="eastAsia"/>
          <w:kern w:val="0"/>
          <w:sz w:val="28"/>
          <w:szCs w:val="28"/>
        </w:rPr>
        <w:t xml:space="preserve">                            2014</w:t>
      </w:r>
      <w:bookmarkStart w:id="0" w:name="_GoBack"/>
      <w:bookmarkEnd w:id="0"/>
      <w:r w:rsidRPr="0052602A">
        <w:rPr>
          <w:rFonts w:ascii="仿宋_GB2312" w:eastAsia="仿宋_GB2312" w:hAnsiTheme="majorEastAsia" w:cs="Times New Roman" w:hint="eastAsia"/>
          <w:kern w:val="0"/>
          <w:sz w:val="28"/>
          <w:szCs w:val="28"/>
        </w:rPr>
        <w:t>年12月</w:t>
      </w:r>
      <w:r w:rsidR="003B1779" w:rsidRPr="0052602A">
        <w:rPr>
          <w:rFonts w:ascii="仿宋_GB2312" w:eastAsia="仿宋_GB2312" w:hAnsiTheme="majorEastAsia" w:cs="Times New Roman" w:hint="eastAsia"/>
          <w:kern w:val="0"/>
          <w:sz w:val="28"/>
          <w:szCs w:val="28"/>
        </w:rPr>
        <w:t>4</w:t>
      </w:r>
      <w:r w:rsidRPr="0052602A">
        <w:rPr>
          <w:rFonts w:ascii="仿宋_GB2312" w:eastAsia="仿宋_GB2312" w:hAnsiTheme="majorEastAsia" w:cs="Times New Roman" w:hint="eastAsia"/>
          <w:kern w:val="0"/>
          <w:sz w:val="28"/>
          <w:szCs w:val="28"/>
        </w:rPr>
        <w:t>日</w:t>
      </w:r>
    </w:p>
    <w:p w:rsidR="00A44084" w:rsidRPr="0052602A" w:rsidRDefault="00A44084" w:rsidP="00FD50CD">
      <w:pPr>
        <w:spacing w:before="156"/>
        <w:rPr>
          <w:rFonts w:ascii="仿宋_GB2312" w:eastAsia="仿宋_GB2312"/>
          <w:sz w:val="28"/>
          <w:szCs w:val="28"/>
        </w:rPr>
      </w:pPr>
    </w:p>
    <w:sectPr w:rsidR="00A44084" w:rsidRPr="00526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AB9"/>
    <w:rsid w:val="000E12E2"/>
    <w:rsid w:val="00370D34"/>
    <w:rsid w:val="003B1779"/>
    <w:rsid w:val="0052602A"/>
    <w:rsid w:val="00570081"/>
    <w:rsid w:val="007209CC"/>
    <w:rsid w:val="00873AB9"/>
    <w:rsid w:val="008D781B"/>
    <w:rsid w:val="009C3230"/>
    <w:rsid w:val="00A0445C"/>
    <w:rsid w:val="00A44084"/>
    <w:rsid w:val="00A459FF"/>
    <w:rsid w:val="00C764E3"/>
    <w:rsid w:val="00F2177A"/>
    <w:rsid w:val="00FD50CD"/>
    <w:rsid w:val="00FD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0CD"/>
    <w:pPr>
      <w:widowControl w:val="0"/>
      <w:spacing w:beforeLines="5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0CD"/>
    <w:pPr>
      <w:widowControl w:val="0"/>
      <w:spacing w:beforeLines="5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8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Dell-zju</dc:creator>
  <cp:keywords/>
  <dc:description/>
  <cp:lastModifiedBy>Dell-zju</cp:lastModifiedBy>
  <cp:revision>13</cp:revision>
  <cp:lastPrinted>2014-12-04T07:24:00Z</cp:lastPrinted>
  <dcterms:created xsi:type="dcterms:W3CDTF">2014-12-04T04:26:00Z</dcterms:created>
  <dcterms:modified xsi:type="dcterms:W3CDTF">2014-12-04T08:57:00Z</dcterms:modified>
</cp:coreProperties>
</file>