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A83" w:rsidRPr="00DC55CB" w:rsidRDefault="00045A83" w:rsidP="002C3117">
      <w:pPr>
        <w:pStyle w:val="1"/>
        <w:keepNext w:val="0"/>
        <w:widowControl w:val="0"/>
        <w:numPr>
          <w:ilvl w:val="0"/>
          <w:numId w:val="0"/>
        </w:numPr>
        <w:adjustRightInd w:val="0"/>
        <w:snapToGrid w:val="0"/>
        <w:spacing w:before="0" w:after="0"/>
        <w:ind w:left="470" w:hangingChars="90" w:hanging="470"/>
        <w:contextualSpacing/>
        <w:jc w:val="center"/>
        <w:rPr>
          <w:rFonts w:ascii="黑体" w:hAnsi="黑体"/>
          <w:color w:val="C00000"/>
          <w:sz w:val="52"/>
          <w:szCs w:val="48"/>
        </w:rPr>
      </w:pPr>
      <w:r w:rsidRPr="00DC55CB">
        <w:rPr>
          <w:rFonts w:ascii="黑体" w:hAnsi="黑体"/>
          <w:color w:val="C00000"/>
          <w:sz w:val="52"/>
          <w:szCs w:val="48"/>
        </w:rPr>
        <w:t>“</w:t>
      </w:r>
      <w:r w:rsidRPr="002C3117">
        <w:rPr>
          <w:rFonts w:ascii="微软雅黑" w:eastAsia="微软雅黑" w:hAnsi="微软雅黑" w:hint="eastAsia"/>
          <w:color w:val="C00000"/>
          <w:sz w:val="96"/>
          <w:szCs w:val="48"/>
        </w:rPr>
        <w:t>宇</w:t>
      </w:r>
      <w:r w:rsidRPr="00DC55CB">
        <w:rPr>
          <w:rFonts w:ascii="黑体" w:hAnsi="黑体" w:hint="eastAsia"/>
          <w:color w:val="C00000"/>
          <w:sz w:val="52"/>
          <w:szCs w:val="48"/>
        </w:rPr>
        <w:t>你同行</w:t>
      </w:r>
      <w:r w:rsidRPr="00DC55CB">
        <w:rPr>
          <w:rFonts w:ascii="黑体" w:hAnsi="黑体"/>
          <w:color w:val="C00000"/>
          <w:sz w:val="52"/>
          <w:szCs w:val="48"/>
        </w:rPr>
        <w:t>”</w:t>
      </w:r>
    </w:p>
    <w:p w:rsidR="00045A83" w:rsidRPr="005432B2" w:rsidRDefault="00045A83" w:rsidP="002C3117">
      <w:pPr>
        <w:pStyle w:val="1"/>
        <w:keepNext w:val="0"/>
        <w:widowControl w:val="0"/>
        <w:numPr>
          <w:ilvl w:val="0"/>
          <w:numId w:val="0"/>
        </w:numPr>
        <w:adjustRightInd w:val="0"/>
        <w:snapToGrid w:val="0"/>
        <w:spacing w:before="0" w:after="0"/>
        <w:ind w:left="324" w:hangingChars="90" w:hanging="324"/>
        <w:contextualSpacing/>
        <w:jc w:val="center"/>
        <w:rPr>
          <w:rFonts w:ascii="黑体" w:hAnsi="黑体"/>
          <w:sz w:val="52"/>
          <w:szCs w:val="48"/>
        </w:rPr>
      </w:pPr>
      <w:r>
        <w:rPr>
          <w:rFonts w:ascii="黑体" w:hAnsi="黑体" w:cs="宋体" w:hint="eastAsia"/>
          <w:b w:val="0"/>
          <w:color w:val="C00000"/>
          <w:sz w:val="36"/>
          <w:szCs w:val="21"/>
        </w:rPr>
        <w:t xml:space="preserve">                        </w:t>
      </w:r>
      <w:r w:rsidRPr="005432B2">
        <w:rPr>
          <w:rFonts w:ascii="黑体" w:hAnsi="黑体" w:cs="宋体" w:hint="eastAsia"/>
          <w:b w:val="0"/>
          <w:sz w:val="36"/>
          <w:szCs w:val="21"/>
        </w:rPr>
        <w:t>——</w:t>
      </w:r>
      <w:r>
        <w:rPr>
          <w:rFonts w:ascii="黑体" w:hAnsi="黑体" w:cs="宋体" w:hint="eastAsia"/>
          <w:b w:val="0"/>
          <w:sz w:val="36"/>
          <w:szCs w:val="21"/>
        </w:rPr>
        <w:t xml:space="preserve"> </w:t>
      </w:r>
      <w:r w:rsidRPr="005432B2">
        <w:rPr>
          <w:rFonts w:ascii="黑体" w:hAnsi="黑体" w:cs="宋体" w:hint="eastAsia"/>
          <w:b w:val="0"/>
          <w:sz w:val="36"/>
          <w:szCs w:val="21"/>
        </w:rPr>
        <w:t>宇视</w:t>
      </w:r>
      <w:r>
        <w:rPr>
          <w:rFonts w:ascii="黑体" w:hAnsi="黑体" w:cs="宋体" w:hint="eastAsia"/>
          <w:b w:val="0"/>
          <w:sz w:val="36"/>
          <w:szCs w:val="21"/>
        </w:rPr>
        <w:t>科技</w:t>
      </w:r>
      <w:r w:rsidRPr="005432B2">
        <w:rPr>
          <w:rFonts w:ascii="黑体" w:hAnsi="黑体" w:cs="宋体" w:hint="eastAsia"/>
          <w:b w:val="0"/>
          <w:sz w:val="36"/>
          <w:szCs w:val="21"/>
        </w:rPr>
        <w:t>2015校园招聘</w:t>
      </w:r>
    </w:p>
    <w:p w:rsidR="00045A83" w:rsidRPr="00DC55CB" w:rsidRDefault="00045A83" w:rsidP="00045A83">
      <w:pPr>
        <w:adjustRightInd w:val="0"/>
        <w:snapToGrid w:val="0"/>
        <w:spacing w:line="360" w:lineRule="auto"/>
        <w:contextualSpacing/>
        <w:rPr>
          <w:rFonts w:ascii="黑体" w:eastAsia="黑体" w:hAnsi="黑体" w:cs="宋体"/>
          <w:b/>
          <w:color w:val="C00000"/>
          <w:kern w:val="0"/>
          <w:sz w:val="24"/>
          <w:szCs w:val="21"/>
        </w:rPr>
      </w:pPr>
      <w:r w:rsidRPr="00DC55CB">
        <w:rPr>
          <w:rFonts w:ascii="黑体" w:eastAsia="黑体" w:hAnsi="黑体" w:cs="宋体" w:hint="eastAsia"/>
          <w:b/>
          <w:color w:val="C00000"/>
          <w:kern w:val="0"/>
          <w:sz w:val="24"/>
          <w:szCs w:val="21"/>
        </w:rPr>
        <w:t>宇视简介：</w:t>
      </w:r>
    </w:p>
    <w:p w:rsidR="00045A83" w:rsidRPr="00DC55CB" w:rsidRDefault="00045A83" w:rsidP="00045A83">
      <w:pPr>
        <w:adjustRightInd w:val="0"/>
        <w:snapToGrid w:val="0"/>
        <w:spacing w:line="360" w:lineRule="auto"/>
        <w:ind w:firstLineChars="200" w:firstLine="420"/>
        <w:contextualSpacing/>
        <w:rPr>
          <w:rFonts w:ascii="黑体" w:eastAsia="黑体" w:hAnsi="黑体" w:cs="宋体"/>
          <w:kern w:val="0"/>
          <w:szCs w:val="21"/>
        </w:rPr>
      </w:pPr>
      <w:r w:rsidRPr="00DC55CB">
        <w:rPr>
          <w:rFonts w:ascii="黑体" w:eastAsia="黑体" w:hAnsi="黑体" w:cs="宋体"/>
          <w:kern w:val="0"/>
          <w:szCs w:val="21"/>
        </w:rPr>
        <w:t>浙江宇视科技有限公司（简称“宇视”）是视频监控产品和解决方案供应商，具备深厚的视频技术积累及网络、存储领域的专业能力，致力于面向全球各行业客户提供领先的监控产品与解决方案及专业优质服务。宇视前身为</w:t>
      </w:r>
      <w:r w:rsidRPr="00DC55CB">
        <w:rPr>
          <w:rFonts w:ascii="黑体" w:eastAsia="黑体" w:hAnsi="黑体" w:cs="宋体" w:hint="eastAsia"/>
          <w:kern w:val="0"/>
          <w:szCs w:val="21"/>
        </w:rPr>
        <w:t>H3C</w:t>
      </w:r>
      <w:r w:rsidRPr="00DC55CB">
        <w:rPr>
          <w:rFonts w:ascii="黑体" w:eastAsia="黑体" w:hAnsi="黑体" w:cs="宋体"/>
          <w:kern w:val="0"/>
          <w:szCs w:val="21"/>
        </w:rPr>
        <w:t>存储及多媒体事业部，是中国IP智能监控及联网监控的首创者及领导者，2006年进入市场以来，销售规模和销售增长持续处于国内领先。宇视2013年销售额15.8亿元，人员达1520人，其中研发占比近50%；在中国的杭州、深圳设有研发机构，拥有业界最具创新能力的研发团队，人均专利业内第一，专利申请总数400件，发明专利占比89%，每三个工作日新增一件专利。目前宇视在中国29个省/市设立了办事机构，为客户提供近距离高品质的服务，为合作伙伴提供高效优质的支持。</w:t>
      </w:r>
    </w:p>
    <w:p w:rsidR="00045A83" w:rsidRPr="00DC55CB" w:rsidRDefault="00045A83" w:rsidP="00045A83">
      <w:pPr>
        <w:adjustRightInd w:val="0"/>
        <w:snapToGrid w:val="0"/>
        <w:spacing w:line="360" w:lineRule="auto"/>
        <w:ind w:firstLineChars="200" w:firstLine="420"/>
        <w:contextualSpacing/>
        <w:jc w:val="left"/>
        <w:rPr>
          <w:rFonts w:ascii="黑体" w:eastAsia="黑体" w:hAnsi="黑体" w:cs="宋体"/>
          <w:kern w:val="0"/>
          <w:szCs w:val="21"/>
        </w:rPr>
      </w:pPr>
      <w:r w:rsidRPr="00DC55CB">
        <w:rPr>
          <w:rFonts w:ascii="黑体" w:eastAsia="黑体" w:hAnsi="黑体" w:cs="宋体"/>
          <w:kern w:val="0"/>
          <w:szCs w:val="21"/>
        </w:rPr>
        <w:t>宇视以</w:t>
      </w:r>
      <w:r w:rsidRPr="00DC55CB">
        <w:rPr>
          <w:rFonts w:ascii="黑体" w:eastAsia="黑体" w:hAnsi="黑体" w:cs="宋体" w:hint="eastAsia"/>
          <w:kern w:val="0"/>
          <w:szCs w:val="21"/>
        </w:rPr>
        <w:t>“</w:t>
      </w:r>
      <w:r w:rsidRPr="00DC55CB">
        <w:rPr>
          <w:rFonts w:ascii="黑体" w:eastAsia="黑体" w:hAnsi="黑体" w:cs="宋体"/>
          <w:kern w:val="0"/>
          <w:szCs w:val="21"/>
        </w:rPr>
        <w:t>客户导向、简单公正、合作创新</w:t>
      </w:r>
      <w:r w:rsidR="000C0395">
        <w:rPr>
          <w:rFonts w:ascii="黑体" w:eastAsia="黑体" w:hAnsi="黑体" w:cs="宋体" w:hint="eastAsia"/>
          <w:kern w:val="0"/>
          <w:szCs w:val="21"/>
        </w:rPr>
        <w:t>、持续</w:t>
      </w:r>
      <w:r w:rsidR="0043650C">
        <w:rPr>
          <w:rFonts w:ascii="黑体" w:eastAsia="黑体" w:hAnsi="黑体" w:cs="宋体" w:hint="eastAsia"/>
          <w:kern w:val="0"/>
          <w:szCs w:val="21"/>
        </w:rPr>
        <w:t>改进</w:t>
      </w:r>
      <w:r w:rsidRPr="00DC55CB">
        <w:rPr>
          <w:rFonts w:ascii="黑体" w:eastAsia="黑体" w:hAnsi="黑体" w:cs="宋体" w:hint="eastAsia"/>
          <w:kern w:val="0"/>
          <w:szCs w:val="21"/>
        </w:rPr>
        <w:t>”</w:t>
      </w:r>
      <w:r w:rsidRPr="00DC55CB">
        <w:rPr>
          <w:rFonts w:ascii="黑体" w:eastAsia="黑体" w:hAnsi="黑体" w:cs="宋体"/>
          <w:kern w:val="0"/>
          <w:szCs w:val="21"/>
        </w:rPr>
        <w:t>作为企业文化的核心：内部融洽相处、公正考评，因此我们才能聚焦技术和职业化管理，与合作伙伴携手共赢，全心服务客户、服务社会。</w:t>
      </w:r>
    </w:p>
    <w:p w:rsidR="00045A83" w:rsidRPr="00DC55CB" w:rsidRDefault="00045A83" w:rsidP="00045A83">
      <w:pPr>
        <w:adjustRightInd w:val="0"/>
        <w:snapToGrid w:val="0"/>
        <w:spacing w:line="360" w:lineRule="auto"/>
        <w:ind w:firstLineChars="200" w:firstLine="420"/>
        <w:contextualSpacing/>
        <w:jc w:val="left"/>
        <w:rPr>
          <w:rFonts w:ascii="黑体" w:eastAsia="黑体" w:hAnsi="黑体" w:cs="宋体"/>
          <w:kern w:val="0"/>
          <w:szCs w:val="21"/>
        </w:rPr>
      </w:pPr>
      <w:r w:rsidRPr="00DC55CB">
        <w:rPr>
          <w:rFonts w:ascii="黑体" w:eastAsia="黑体" w:hAnsi="黑体" w:cs="宋体"/>
          <w:kern w:val="0"/>
          <w:szCs w:val="21"/>
        </w:rPr>
        <w:t>宇视在业内首家提出“品质安防”“精工制造”，质量追求以比肩德国工业制造为目标。品质为本、创新为魂，力求使精工制造成为宇视（Uniview）的品牌属性。面向未来，宇视以“成为全球视频监控领域的领导者”为愿景目标，不断超越，矢志不渝地为客户创造价值。</w:t>
      </w:r>
    </w:p>
    <w:p w:rsidR="00045A83" w:rsidRDefault="00045A83" w:rsidP="00056ACE">
      <w:pPr>
        <w:adjustRightInd w:val="0"/>
        <w:snapToGrid w:val="0"/>
        <w:spacing w:beforeLines="100" w:afterLines="100" w:line="360" w:lineRule="auto"/>
        <w:ind w:firstLineChars="200" w:firstLine="422"/>
        <w:contextualSpacing/>
        <w:rPr>
          <w:rFonts w:ascii="黑体" w:eastAsia="黑体" w:hAnsi="黑体" w:cs="宋体"/>
          <w:kern w:val="0"/>
          <w:szCs w:val="21"/>
        </w:rPr>
      </w:pPr>
      <w:r w:rsidRPr="00DC55CB">
        <w:rPr>
          <w:rFonts w:ascii="黑体" w:eastAsia="黑体" w:hAnsi="黑体" w:cs="宋体" w:hint="eastAsia"/>
          <w:b/>
          <w:kern w:val="0"/>
          <w:szCs w:val="21"/>
        </w:rPr>
        <w:t>宇视科技官方网址：</w:t>
      </w:r>
      <w:r w:rsidRPr="00DC55CB">
        <w:rPr>
          <w:rFonts w:ascii="黑体" w:eastAsia="黑体" w:hAnsi="黑体" w:cs="宋体" w:hint="eastAsia"/>
          <w:kern w:val="0"/>
          <w:szCs w:val="21"/>
        </w:rPr>
        <w:t xml:space="preserve">  </w:t>
      </w:r>
      <w:hyperlink r:id="rId8" w:history="1">
        <w:r w:rsidRPr="00DC55CB">
          <w:rPr>
            <w:rFonts w:ascii="黑体" w:eastAsia="黑体" w:hAnsi="黑体" w:cs="宋体" w:hint="eastAsia"/>
            <w:kern w:val="0"/>
            <w:szCs w:val="21"/>
          </w:rPr>
          <w:t>http://www.uniview.com</w:t>
        </w:r>
      </w:hyperlink>
    </w:p>
    <w:p w:rsidR="00045A83" w:rsidRDefault="00045A83" w:rsidP="00056ACE">
      <w:pPr>
        <w:adjustRightInd w:val="0"/>
        <w:snapToGrid w:val="0"/>
        <w:spacing w:beforeLines="100" w:afterLines="100" w:line="360" w:lineRule="auto"/>
        <w:ind w:firstLineChars="200" w:firstLine="422"/>
        <w:contextualSpacing/>
        <w:rPr>
          <w:rFonts w:ascii="黑体" w:eastAsia="黑体" w:hAnsi="黑体" w:cs="宋体"/>
          <w:kern w:val="0"/>
          <w:szCs w:val="21"/>
        </w:rPr>
      </w:pPr>
      <w:r w:rsidRPr="00371D12">
        <w:rPr>
          <w:rFonts w:ascii="黑体" w:eastAsia="黑体" w:hAnsi="黑体" w:cs="宋体" w:hint="eastAsia"/>
          <w:b/>
          <w:kern w:val="0"/>
          <w:szCs w:val="21"/>
        </w:rPr>
        <w:t>新浪官方微博：</w:t>
      </w:r>
      <w:hyperlink r:id="rId9" w:tgtFrame="_blank" w:history="1">
        <w:r w:rsidRPr="00371D12">
          <w:rPr>
            <w:rFonts w:ascii="黑体" w:eastAsia="黑体" w:hAnsi="黑体" w:cs="宋体"/>
            <w:kern w:val="0"/>
            <w:szCs w:val="21"/>
          </w:rPr>
          <w:t>http://weibo.com/2491989963</w:t>
        </w:r>
      </w:hyperlink>
      <w:r w:rsidRPr="00371D12">
        <w:rPr>
          <w:rFonts w:ascii="黑体" w:eastAsia="黑体" w:hAnsi="黑体" w:cs="宋体" w:hint="eastAsia"/>
          <w:kern w:val="0"/>
          <w:szCs w:val="21"/>
        </w:rPr>
        <w:t>（@宇视科技）</w:t>
      </w:r>
    </w:p>
    <w:p w:rsidR="00045A83" w:rsidRDefault="00045A83" w:rsidP="00056ACE">
      <w:pPr>
        <w:adjustRightInd w:val="0"/>
        <w:snapToGrid w:val="0"/>
        <w:spacing w:beforeLines="100" w:afterLines="100" w:line="360" w:lineRule="auto"/>
        <w:ind w:firstLineChars="200" w:firstLine="422"/>
        <w:contextualSpacing/>
        <w:rPr>
          <w:rFonts w:ascii="黑体" w:eastAsia="黑体" w:hAnsi="黑体" w:cs="宋体"/>
          <w:kern w:val="0"/>
          <w:szCs w:val="21"/>
        </w:rPr>
      </w:pPr>
      <w:r>
        <w:rPr>
          <w:rFonts w:ascii="黑体" w:eastAsia="黑体" w:hAnsi="黑体" w:cs="宋体" w:hint="eastAsia"/>
          <w:b/>
          <w:kern w:val="0"/>
          <w:szCs w:val="21"/>
        </w:rPr>
        <w:t>官方微信号：uniview2011</w:t>
      </w:r>
    </w:p>
    <w:p w:rsidR="00045A83" w:rsidRPr="00371D12" w:rsidRDefault="00045A83" w:rsidP="00045A83">
      <w:pPr>
        <w:pStyle w:val="a5"/>
        <w:autoSpaceDE w:val="0"/>
        <w:autoSpaceDN w:val="0"/>
        <w:adjustRightInd w:val="0"/>
        <w:spacing w:line="360" w:lineRule="auto"/>
        <w:ind w:left="360" w:firstLineChars="50" w:firstLine="105"/>
        <w:jc w:val="left"/>
        <w:rPr>
          <w:rFonts w:ascii="黑体" w:eastAsia="黑体" w:hAnsi="黑体" w:cs="宋体"/>
          <w:kern w:val="0"/>
          <w:sz w:val="21"/>
          <w:szCs w:val="21"/>
        </w:rPr>
      </w:pPr>
      <w:r>
        <w:rPr>
          <w:rFonts w:ascii="黑体" w:eastAsia="黑体" w:hAnsi="黑体" w:cs="宋体"/>
          <w:noProof/>
          <w:kern w:val="0"/>
          <w:sz w:val="21"/>
          <w:szCs w:val="21"/>
        </w:rPr>
        <w:drawing>
          <wp:inline distT="0" distB="0" distL="0" distR="0">
            <wp:extent cx="1019175" cy="1019175"/>
            <wp:effectExtent l="19050" t="0" r="9525" b="0"/>
            <wp:docPr id="1" name="图片 1" descr="宇视科技新浪微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宇视科技新浪微博"/>
                    <pic:cNvPicPr>
                      <a:picLocks noChangeAspect="1" noChangeArrowheads="1"/>
                    </pic:cNvPicPr>
                  </pic:nvPicPr>
                  <pic:blipFill>
                    <a:blip r:embed="rId10" cstate="print"/>
                    <a:srcRect/>
                    <a:stretch>
                      <a:fillRect/>
                    </a:stretch>
                  </pic:blipFill>
                  <pic:spPr bwMode="auto">
                    <a:xfrm>
                      <a:off x="0" y="0"/>
                      <a:ext cx="1019175" cy="1019175"/>
                    </a:xfrm>
                    <a:prstGeom prst="rect">
                      <a:avLst/>
                    </a:prstGeom>
                    <a:noFill/>
                    <a:ln w="9525">
                      <a:noFill/>
                      <a:miter lim="800000"/>
                      <a:headEnd/>
                      <a:tailEnd/>
                    </a:ln>
                  </pic:spPr>
                </pic:pic>
              </a:graphicData>
            </a:graphic>
          </wp:inline>
        </w:drawing>
      </w:r>
      <w:r>
        <w:rPr>
          <w:rFonts w:ascii="黑体" w:eastAsia="黑体" w:hAnsi="黑体" w:cs="宋体" w:hint="eastAsia"/>
          <w:kern w:val="0"/>
          <w:sz w:val="21"/>
          <w:szCs w:val="21"/>
        </w:rPr>
        <w:t xml:space="preserve">          </w:t>
      </w:r>
      <w:r w:rsidR="002C3117">
        <w:rPr>
          <w:rFonts w:ascii="黑体" w:eastAsia="黑体" w:hAnsi="黑体" w:cs="宋体"/>
          <w:noProof/>
          <w:kern w:val="0"/>
          <w:sz w:val="21"/>
          <w:szCs w:val="21"/>
        </w:rPr>
        <w:drawing>
          <wp:inline distT="0" distB="0" distL="0" distR="0">
            <wp:extent cx="1032662" cy="1019175"/>
            <wp:effectExtent l="19050" t="0" r="0" b="0"/>
            <wp:docPr id="3" name="图片 2" descr="二维码8-8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二维码8-8cm.jpg"/>
                    <pic:cNvPicPr/>
                  </pic:nvPicPr>
                  <pic:blipFill>
                    <a:blip r:embed="rId11"/>
                    <a:stretch>
                      <a:fillRect/>
                    </a:stretch>
                  </pic:blipFill>
                  <pic:spPr>
                    <a:xfrm>
                      <a:off x="0" y="0"/>
                      <a:ext cx="1035747" cy="1022220"/>
                    </a:xfrm>
                    <a:prstGeom prst="rect">
                      <a:avLst/>
                    </a:prstGeom>
                  </pic:spPr>
                </pic:pic>
              </a:graphicData>
            </a:graphic>
          </wp:inline>
        </w:drawing>
      </w:r>
    </w:p>
    <w:p w:rsidR="00045A83" w:rsidRDefault="00045A83" w:rsidP="00056ACE">
      <w:pPr>
        <w:adjustRightInd w:val="0"/>
        <w:snapToGrid w:val="0"/>
        <w:spacing w:beforeLines="100" w:afterLines="100" w:line="360" w:lineRule="auto"/>
        <w:ind w:firstLineChars="200" w:firstLine="422"/>
        <w:contextualSpacing/>
        <w:rPr>
          <w:rFonts w:ascii="黑体" w:eastAsia="黑体" w:hAnsi="黑体" w:cs="宋体"/>
          <w:b/>
          <w:kern w:val="0"/>
          <w:szCs w:val="21"/>
        </w:rPr>
      </w:pPr>
      <w:r>
        <w:rPr>
          <w:rFonts w:ascii="黑体" w:eastAsia="黑体" w:hAnsi="黑体" w:cs="宋体" w:hint="eastAsia"/>
          <w:b/>
          <w:kern w:val="0"/>
          <w:szCs w:val="21"/>
        </w:rPr>
        <w:t>扫描二维码即可关注我们，获取更详细校招资讯。</w:t>
      </w:r>
    </w:p>
    <w:p w:rsidR="00045A83" w:rsidRPr="00DC55CB" w:rsidRDefault="00045A83" w:rsidP="00056ACE">
      <w:pPr>
        <w:adjustRightInd w:val="0"/>
        <w:snapToGrid w:val="0"/>
        <w:spacing w:beforeLines="100" w:afterLines="100" w:line="360" w:lineRule="auto"/>
        <w:ind w:firstLineChars="200" w:firstLine="422"/>
        <w:contextualSpacing/>
        <w:rPr>
          <w:rFonts w:ascii="黑体" w:eastAsia="黑体" w:hAnsi="黑体" w:cs="宋体"/>
          <w:kern w:val="0"/>
          <w:szCs w:val="21"/>
        </w:rPr>
      </w:pPr>
      <w:r w:rsidRPr="00DC55CB">
        <w:rPr>
          <w:rFonts w:ascii="黑体" w:eastAsia="黑体" w:hAnsi="黑体" w:cs="宋体" w:hint="eastAsia"/>
          <w:b/>
          <w:kern w:val="0"/>
          <w:szCs w:val="21"/>
        </w:rPr>
        <w:t xml:space="preserve">2015校园招聘咨询热线: </w:t>
      </w:r>
      <w:r w:rsidRPr="00DC55CB">
        <w:rPr>
          <w:rFonts w:ascii="黑体" w:eastAsia="黑体" w:hAnsi="黑体" w:cs="宋体" w:hint="eastAsia"/>
          <w:kern w:val="0"/>
          <w:szCs w:val="21"/>
        </w:rPr>
        <w:t xml:space="preserve"> 0571-86509003</w:t>
      </w:r>
    </w:p>
    <w:p w:rsidR="00045A83" w:rsidRDefault="00045A83" w:rsidP="00045A83">
      <w:pPr>
        <w:adjustRightInd w:val="0"/>
        <w:snapToGrid w:val="0"/>
        <w:spacing w:line="360" w:lineRule="auto"/>
        <w:contextualSpacing/>
        <w:rPr>
          <w:rFonts w:ascii="黑体" w:eastAsia="黑体" w:hAnsi="黑体" w:cs="宋体"/>
          <w:b/>
          <w:color w:val="C00000"/>
          <w:kern w:val="0"/>
          <w:sz w:val="24"/>
          <w:szCs w:val="21"/>
        </w:rPr>
      </w:pPr>
    </w:p>
    <w:p w:rsidR="00045A83" w:rsidRPr="00DC55CB" w:rsidRDefault="00045A83" w:rsidP="00045A83">
      <w:pPr>
        <w:adjustRightInd w:val="0"/>
        <w:snapToGrid w:val="0"/>
        <w:spacing w:line="360" w:lineRule="auto"/>
        <w:contextualSpacing/>
        <w:rPr>
          <w:rFonts w:ascii="黑体" w:eastAsia="黑体" w:hAnsi="黑体" w:cs="宋体"/>
          <w:b/>
          <w:color w:val="C00000"/>
          <w:kern w:val="0"/>
          <w:sz w:val="24"/>
          <w:szCs w:val="21"/>
        </w:rPr>
      </w:pPr>
      <w:r w:rsidRPr="00DC55CB">
        <w:rPr>
          <w:rFonts w:ascii="黑体" w:eastAsia="黑体" w:hAnsi="黑体" w:cs="宋体" w:hint="eastAsia"/>
          <w:b/>
          <w:color w:val="C00000"/>
          <w:kern w:val="0"/>
          <w:sz w:val="24"/>
          <w:szCs w:val="21"/>
        </w:rPr>
        <w:t>薪酬福利：</w:t>
      </w:r>
    </w:p>
    <w:p w:rsidR="00045A83" w:rsidRPr="00DC55CB" w:rsidRDefault="00045A83" w:rsidP="00045A83">
      <w:pPr>
        <w:adjustRightInd w:val="0"/>
        <w:snapToGrid w:val="0"/>
        <w:spacing w:line="360" w:lineRule="auto"/>
        <w:contextualSpacing/>
        <w:rPr>
          <w:rFonts w:ascii="黑体" w:eastAsia="黑体" w:hAnsi="黑体"/>
          <w:b/>
          <w:bCs/>
          <w:szCs w:val="21"/>
        </w:rPr>
      </w:pPr>
      <w:r w:rsidRPr="00DC55CB">
        <w:rPr>
          <w:rFonts w:ascii="黑体" w:eastAsia="黑体" w:hAnsi="黑体" w:hint="eastAsia"/>
          <w:b/>
          <w:bCs/>
          <w:szCs w:val="21"/>
        </w:rPr>
        <w:t>1、</w:t>
      </w:r>
      <w:r w:rsidRPr="00DC55CB">
        <w:rPr>
          <w:rFonts w:ascii="黑体" w:eastAsia="黑体" w:hAnsi="黑体"/>
          <w:b/>
          <w:bCs/>
          <w:szCs w:val="21"/>
        </w:rPr>
        <w:t>社会保险与住房公积金</w:t>
      </w:r>
    </w:p>
    <w:p w:rsidR="00045A83" w:rsidRPr="00DC55CB" w:rsidRDefault="00045A83" w:rsidP="00045A83">
      <w:pPr>
        <w:adjustRightInd w:val="0"/>
        <w:snapToGrid w:val="0"/>
        <w:spacing w:line="360" w:lineRule="auto"/>
        <w:ind w:firstLineChars="200" w:firstLine="420"/>
        <w:contextualSpacing/>
        <w:rPr>
          <w:rFonts w:ascii="黑体" w:eastAsia="黑体" w:hAnsi="黑体"/>
          <w:szCs w:val="21"/>
        </w:rPr>
      </w:pPr>
      <w:r w:rsidRPr="00DC55CB">
        <w:rPr>
          <w:rFonts w:ascii="黑体" w:eastAsia="黑体" w:hAnsi="黑体"/>
          <w:szCs w:val="21"/>
        </w:rPr>
        <w:t>根据国家规定，公司为员工办理养老、医疗、生育、失业、工伤社会保险及住房公积金，缴费</w:t>
      </w:r>
      <w:r w:rsidRPr="00DC55CB">
        <w:rPr>
          <w:rFonts w:ascii="黑体" w:eastAsia="黑体" w:hAnsi="黑体"/>
          <w:szCs w:val="21"/>
        </w:rPr>
        <w:lastRenderedPageBreak/>
        <w:t>基数及缴费比例遵照当地社保机构及住房公积金管理中心规定。</w:t>
      </w:r>
    </w:p>
    <w:p w:rsidR="00045A83" w:rsidRPr="00DC55CB" w:rsidRDefault="00045A83" w:rsidP="00045A83">
      <w:pPr>
        <w:adjustRightInd w:val="0"/>
        <w:snapToGrid w:val="0"/>
        <w:spacing w:line="360" w:lineRule="auto"/>
        <w:contextualSpacing/>
        <w:rPr>
          <w:rFonts w:ascii="黑体" w:eastAsia="黑体" w:hAnsi="黑体"/>
          <w:b/>
          <w:bCs/>
          <w:szCs w:val="21"/>
        </w:rPr>
      </w:pPr>
      <w:r w:rsidRPr="00DC55CB">
        <w:rPr>
          <w:rFonts w:ascii="黑体" w:eastAsia="黑体" w:hAnsi="黑体" w:hint="eastAsia"/>
          <w:b/>
          <w:bCs/>
          <w:szCs w:val="21"/>
        </w:rPr>
        <w:t>2、</w:t>
      </w:r>
      <w:r w:rsidRPr="00DC55CB">
        <w:rPr>
          <w:rFonts w:ascii="黑体" w:eastAsia="黑体" w:hAnsi="黑体"/>
          <w:b/>
          <w:bCs/>
          <w:szCs w:val="21"/>
        </w:rPr>
        <w:t>商业保险</w:t>
      </w:r>
    </w:p>
    <w:p w:rsidR="00045A83" w:rsidRPr="00DC55CB" w:rsidRDefault="00045A83" w:rsidP="00045A83">
      <w:pPr>
        <w:adjustRightInd w:val="0"/>
        <w:snapToGrid w:val="0"/>
        <w:spacing w:line="360" w:lineRule="auto"/>
        <w:ind w:firstLineChars="200" w:firstLine="420"/>
        <w:contextualSpacing/>
        <w:rPr>
          <w:rFonts w:ascii="黑体" w:eastAsia="黑体" w:hAnsi="黑体"/>
          <w:szCs w:val="21"/>
        </w:rPr>
      </w:pPr>
      <w:r w:rsidRPr="00DC55CB">
        <w:rPr>
          <w:rFonts w:ascii="黑体" w:eastAsia="黑体" w:hAnsi="黑体"/>
          <w:szCs w:val="21"/>
        </w:rPr>
        <w:t>人身意外伤害保险：公司为员工购买人身意外伤害保险，自员工入职日起生效，年度保费由公司承担。重大疾病与疾病身故保险：公司为员工购买重大疾病与疾病身故保险，自员工入职日起生效，年度保费由公司承担。</w:t>
      </w:r>
      <w:r w:rsidRPr="00DC55CB">
        <w:rPr>
          <w:rFonts w:ascii="黑体" w:eastAsia="黑体" w:hAnsi="黑体"/>
          <w:szCs w:val="21"/>
        </w:rPr>
        <w:br/>
      </w:r>
      <w:r w:rsidRPr="00DC55CB">
        <w:rPr>
          <w:rFonts w:ascii="黑体" w:eastAsia="黑体" w:hAnsi="黑体" w:hint="eastAsia"/>
          <w:b/>
          <w:bCs/>
          <w:szCs w:val="21"/>
        </w:rPr>
        <w:t>3、</w:t>
      </w:r>
      <w:r w:rsidRPr="00DC55CB">
        <w:rPr>
          <w:rFonts w:ascii="黑体" w:eastAsia="黑体" w:hAnsi="黑体"/>
          <w:b/>
          <w:bCs/>
          <w:szCs w:val="21"/>
        </w:rPr>
        <w:t>各类假期</w:t>
      </w:r>
    </w:p>
    <w:p w:rsidR="00045A83" w:rsidRPr="00DC55CB" w:rsidRDefault="00045A83" w:rsidP="00045A83">
      <w:pPr>
        <w:adjustRightInd w:val="0"/>
        <w:snapToGrid w:val="0"/>
        <w:spacing w:line="360" w:lineRule="auto"/>
        <w:ind w:firstLineChars="200" w:firstLine="420"/>
        <w:contextualSpacing/>
        <w:rPr>
          <w:rFonts w:ascii="黑体" w:eastAsia="黑体" w:hAnsi="黑体"/>
          <w:b/>
          <w:bCs/>
          <w:szCs w:val="21"/>
        </w:rPr>
      </w:pPr>
      <w:r w:rsidRPr="00DC55CB">
        <w:rPr>
          <w:rFonts w:ascii="黑体" w:eastAsia="黑体" w:hAnsi="黑体"/>
          <w:szCs w:val="21"/>
        </w:rPr>
        <w:t>遵照国家法律法规，员工享受法定节假日和休息日休假，并根据在公司的连续服务年限享受相应年休假。遵照国家法律法规和依照公司规定，员工正常享有病假、事假、婚假、计划生育假、丧假等。</w:t>
      </w:r>
      <w:r w:rsidRPr="00DC55CB">
        <w:rPr>
          <w:rFonts w:ascii="黑体" w:eastAsia="黑体" w:hAnsi="黑体"/>
          <w:szCs w:val="21"/>
        </w:rPr>
        <w:br/>
      </w:r>
      <w:r w:rsidRPr="00DC55CB">
        <w:rPr>
          <w:rFonts w:ascii="黑体" w:eastAsia="黑体" w:hAnsi="黑体" w:hint="eastAsia"/>
          <w:b/>
          <w:bCs/>
          <w:szCs w:val="21"/>
        </w:rPr>
        <w:t>4、</w:t>
      </w:r>
      <w:r w:rsidRPr="00DC55CB">
        <w:rPr>
          <w:rFonts w:ascii="黑体" w:eastAsia="黑体" w:hAnsi="黑体"/>
          <w:b/>
          <w:bCs/>
          <w:szCs w:val="21"/>
        </w:rPr>
        <w:t>年度体检</w:t>
      </w:r>
    </w:p>
    <w:p w:rsidR="00045A83" w:rsidRPr="00DC55CB" w:rsidRDefault="00045A83" w:rsidP="00045A83">
      <w:pPr>
        <w:adjustRightInd w:val="0"/>
        <w:snapToGrid w:val="0"/>
        <w:spacing w:line="360" w:lineRule="auto"/>
        <w:ind w:firstLineChars="200" w:firstLine="420"/>
        <w:contextualSpacing/>
        <w:rPr>
          <w:rFonts w:ascii="黑体" w:eastAsia="黑体" w:hAnsi="黑体"/>
          <w:szCs w:val="21"/>
        </w:rPr>
      </w:pPr>
      <w:r w:rsidRPr="00DC55CB">
        <w:rPr>
          <w:rFonts w:ascii="黑体" w:eastAsia="黑体" w:hAnsi="黑体"/>
          <w:szCs w:val="21"/>
        </w:rPr>
        <w:t>公司每年为员工，在当地医院安排全面正规的健康体检，细心呵护员工健康。</w:t>
      </w:r>
    </w:p>
    <w:p w:rsidR="00045A83" w:rsidRPr="00DC55CB" w:rsidRDefault="00045A83" w:rsidP="00045A83">
      <w:pPr>
        <w:adjustRightInd w:val="0"/>
        <w:snapToGrid w:val="0"/>
        <w:spacing w:line="360" w:lineRule="auto"/>
        <w:contextualSpacing/>
        <w:rPr>
          <w:rFonts w:ascii="黑体" w:eastAsia="黑体" w:hAnsi="黑体"/>
          <w:b/>
          <w:bCs/>
          <w:szCs w:val="21"/>
        </w:rPr>
      </w:pPr>
      <w:r w:rsidRPr="00DC55CB">
        <w:rPr>
          <w:rFonts w:ascii="黑体" w:eastAsia="黑体" w:hAnsi="黑体" w:hint="eastAsia"/>
          <w:b/>
          <w:bCs/>
          <w:szCs w:val="21"/>
        </w:rPr>
        <w:t>5、</w:t>
      </w:r>
      <w:r w:rsidRPr="00DC55CB">
        <w:rPr>
          <w:rFonts w:ascii="黑体" w:eastAsia="黑体" w:hAnsi="黑体"/>
          <w:b/>
          <w:bCs/>
          <w:szCs w:val="21"/>
        </w:rPr>
        <w:t>工作餐和班车接送</w:t>
      </w:r>
    </w:p>
    <w:p w:rsidR="00045A83" w:rsidRPr="00DC55CB" w:rsidRDefault="00045A83" w:rsidP="00045A83">
      <w:pPr>
        <w:adjustRightInd w:val="0"/>
        <w:snapToGrid w:val="0"/>
        <w:spacing w:line="360" w:lineRule="auto"/>
        <w:ind w:firstLineChars="200" w:firstLine="420"/>
        <w:contextualSpacing/>
        <w:rPr>
          <w:rFonts w:ascii="黑体" w:eastAsia="黑体" w:hAnsi="黑体"/>
          <w:b/>
          <w:bCs/>
          <w:szCs w:val="21"/>
        </w:rPr>
      </w:pPr>
      <w:r w:rsidRPr="00DC55CB">
        <w:rPr>
          <w:rFonts w:ascii="黑体" w:eastAsia="黑体" w:hAnsi="黑体"/>
          <w:szCs w:val="21"/>
        </w:rPr>
        <w:t>公司内有食堂，为员工提供丰富的三餐，并在杭州配有通达全城的上下班接送车，为员工工作和生活尽可能创造便利</w:t>
      </w:r>
      <w:r w:rsidRPr="00DC55CB">
        <w:rPr>
          <w:rFonts w:ascii="黑体" w:eastAsia="黑体" w:hAnsi="黑体" w:hint="eastAsia"/>
          <w:szCs w:val="21"/>
        </w:rPr>
        <w:t>。</w:t>
      </w:r>
    </w:p>
    <w:p w:rsidR="00045A83" w:rsidRPr="00DC55CB" w:rsidRDefault="00045A83" w:rsidP="00045A83">
      <w:pPr>
        <w:adjustRightInd w:val="0"/>
        <w:snapToGrid w:val="0"/>
        <w:spacing w:line="360" w:lineRule="auto"/>
        <w:contextualSpacing/>
        <w:rPr>
          <w:rFonts w:ascii="黑体" w:eastAsia="黑体" w:hAnsi="黑体"/>
          <w:b/>
          <w:bCs/>
          <w:szCs w:val="21"/>
        </w:rPr>
      </w:pPr>
      <w:r w:rsidRPr="00DC55CB">
        <w:rPr>
          <w:rFonts w:ascii="黑体" w:eastAsia="黑体" w:hAnsi="黑体" w:hint="eastAsia"/>
          <w:b/>
          <w:bCs/>
          <w:szCs w:val="21"/>
        </w:rPr>
        <w:t>6、</w:t>
      </w:r>
      <w:r w:rsidRPr="00DC55CB">
        <w:rPr>
          <w:rFonts w:ascii="黑体" w:eastAsia="黑体" w:hAnsi="黑体"/>
          <w:b/>
          <w:bCs/>
          <w:szCs w:val="21"/>
        </w:rPr>
        <w:t>薪酬</w:t>
      </w:r>
    </w:p>
    <w:p w:rsidR="00045A83" w:rsidRPr="00DC55CB" w:rsidRDefault="00045A83" w:rsidP="00045A83">
      <w:pPr>
        <w:adjustRightInd w:val="0"/>
        <w:snapToGrid w:val="0"/>
        <w:spacing w:line="360" w:lineRule="auto"/>
        <w:ind w:firstLineChars="200" w:firstLine="420"/>
        <w:contextualSpacing/>
        <w:rPr>
          <w:rFonts w:ascii="黑体" w:eastAsia="黑体" w:hAnsi="黑体"/>
          <w:szCs w:val="21"/>
        </w:rPr>
      </w:pPr>
      <w:r w:rsidRPr="00DC55CB">
        <w:rPr>
          <w:rFonts w:ascii="黑体" w:eastAsia="黑体" w:hAnsi="黑体"/>
          <w:szCs w:val="21"/>
        </w:rPr>
        <w:t>薪资水平在行业中具有竞争力，同时根据公司规划研究制定员工长期激励政策，在公司快速发展的同时能让全体员工受益。</w:t>
      </w:r>
    </w:p>
    <w:p w:rsidR="00045A83" w:rsidRDefault="00045A83" w:rsidP="00045A83">
      <w:pPr>
        <w:adjustRightInd w:val="0"/>
        <w:snapToGrid w:val="0"/>
        <w:spacing w:line="360" w:lineRule="auto"/>
        <w:contextualSpacing/>
        <w:rPr>
          <w:rFonts w:ascii="黑体" w:eastAsia="黑体" w:hAnsi="黑体" w:cs="宋体"/>
          <w:b/>
          <w:color w:val="C00000"/>
          <w:kern w:val="0"/>
          <w:sz w:val="24"/>
          <w:szCs w:val="21"/>
        </w:rPr>
      </w:pPr>
    </w:p>
    <w:p w:rsidR="00045A83" w:rsidRPr="00DC55CB" w:rsidRDefault="00045A83" w:rsidP="00045A83">
      <w:pPr>
        <w:adjustRightInd w:val="0"/>
        <w:snapToGrid w:val="0"/>
        <w:spacing w:line="360" w:lineRule="auto"/>
        <w:contextualSpacing/>
        <w:rPr>
          <w:rFonts w:ascii="黑体" w:eastAsia="黑体" w:hAnsi="黑体" w:cs="宋体"/>
          <w:b/>
          <w:color w:val="C00000"/>
          <w:kern w:val="0"/>
          <w:sz w:val="24"/>
          <w:szCs w:val="21"/>
        </w:rPr>
      </w:pPr>
      <w:r w:rsidRPr="00DC55CB">
        <w:rPr>
          <w:rFonts w:ascii="黑体" w:eastAsia="黑体" w:hAnsi="黑体" w:cs="宋体" w:hint="eastAsia"/>
          <w:b/>
          <w:color w:val="C00000"/>
          <w:kern w:val="0"/>
          <w:sz w:val="24"/>
          <w:szCs w:val="21"/>
        </w:rPr>
        <w:t>岗位需求：</w:t>
      </w:r>
    </w:p>
    <w:tbl>
      <w:tblPr>
        <w:tblW w:w="5056" w:type="pct"/>
        <w:tblInd w:w="-34" w:type="dxa"/>
        <w:tblLayout w:type="fixed"/>
        <w:tblLook w:val="04A0"/>
      </w:tblPr>
      <w:tblGrid>
        <w:gridCol w:w="430"/>
        <w:gridCol w:w="988"/>
        <w:gridCol w:w="1702"/>
        <w:gridCol w:w="4250"/>
        <w:gridCol w:w="1133"/>
        <w:gridCol w:w="818"/>
      </w:tblGrid>
      <w:tr w:rsidR="00045A83" w:rsidRPr="00DC55CB" w:rsidTr="00E21251">
        <w:trPr>
          <w:trHeight w:val="270"/>
        </w:trPr>
        <w:tc>
          <w:tcPr>
            <w:tcW w:w="23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45A83" w:rsidRPr="00FA2DA9" w:rsidRDefault="00045A83" w:rsidP="0034176A">
            <w:pPr>
              <w:widowControl/>
              <w:spacing w:line="360" w:lineRule="auto"/>
              <w:jc w:val="center"/>
              <w:rPr>
                <w:rFonts w:ascii="黑体" w:eastAsia="黑体" w:hAnsi="黑体" w:cs="宋体"/>
                <w:b/>
                <w:bCs/>
                <w:color w:val="000000"/>
                <w:kern w:val="0"/>
                <w:sz w:val="18"/>
                <w:szCs w:val="18"/>
              </w:rPr>
            </w:pPr>
            <w:r w:rsidRPr="00FA2DA9">
              <w:rPr>
                <w:rFonts w:ascii="黑体" w:eastAsia="黑体" w:hAnsi="黑体" w:cs="宋体" w:hint="eastAsia"/>
                <w:b/>
                <w:bCs/>
                <w:color w:val="000000"/>
                <w:kern w:val="0"/>
                <w:sz w:val="18"/>
                <w:szCs w:val="18"/>
              </w:rPr>
              <w:t>编号</w:t>
            </w:r>
          </w:p>
        </w:tc>
        <w:tc>
          <w:tcPr>
            <w:tcW w:w="530" w:type="pct"/>
            <w:tcBorders>
              <w:top w:val="single" w:sz="4" w:space="0" w:color="auto"/>
              <w:left w:val="nil"/>
              <w:bottom w:val="single" w:sz="4" w:space="0" w:color="auto"/>
              <w:right w:val="single" w:sz="4" w:space="0" w:color="auto"/>
            </w:tcBorders>
            <w:shd w:val="clear" w:color="auto" w:fill="auto"/>
            <w:vAlign w:val="center"/>
            <w:hideMark/>
          </w:tcPr>
          <w:p w:rsidR="00045A83" w:rsidRDefault="00045A83" w:rsidP="0034176A">
            <w:pPr>
              <w:widowControl/>
              <w:spacing w:line="360" w:lineRule="auto"/>
              <w:jc w:val="center"/>
              <w:rPr>
                <w:rFonts w:ascii="黑体" w:eastAsia="黑体" w:hAnsi="黑体" w:cs="宋体"/>
                <w:b/>
                <w:bCs/>
                <w:color w:val="000000"/>
                <w:kern w:val="0"/>
                <w:sz w:val="18"/>
                <w:szCs w:val="18"/>
              </w:rPr>
            </w:pPr>
            <w:r w:rsidRPr="00FA2DA9">
              <w:rPr>
                <w:rFonts w:ascii="黑体" w:eastAsia="黑体" w:hAnsi="黑体" w:cs="宋体" w:hint="eastAsia"/>
                <w:b/>
                <w:bCs/>
                <w:color w:val="000000"/>
                <w:kern w:val="0"/>
                <w:sz w:val="18"/>
                <w:szCs w:val="18"/>
              </w:rPr>
              <w:t>岗位</w:t>
            </w:r>
          </w:p>
          <w:p w:rsidR="00045A83" w:rsidRPr="00FA2DA9" w:rsidRDefault="00045A83" w:rsidP="0034176A">
            <w:pPr>
              <w:widowControl/>
              <w:spacing w:line="360" w:lineRule="auto"/>
              <w:jc w:val="center"/>
              <w:rPr>
                <w:rFonts w:ascii="黑体" w:eastAsia="黑体" w:hAnsi="黑体" w:cs="宋体"/>
                <w:b/>
                <w:bCs/>
                <w:color w:val="000000"/>
                <w:kern w:val="0"/>
                <w:sz w:val="18"/>
                <w:szCs w:val="18"/>
              </w:rPr>
            </w:pPr>
            <w:r w:rsidRPr="00FA2DA9">
              <w:rPr>
                <w:rFonts w:ascii="黑体" w:eastAsia="黑体" w:hAnsi="黑体" w:cs="宋体" w:hint="eastAsia"/>
                <w:b/>
                <w:bCs/>
                <w:color w:val="000000"/>
                <w:kern w:val="0"/>
                <w:sz w:val="18"/>
                <w:szCs w:val="18"/>
              </w:rPr>
              <w:t>类别</w:t>
            </w:r>
          </w:p>
        </w:tc>
        <w:tc>
          <w:tcPr>
            <w:tcW w:w="913" w:type="pct"/>
            <w:tcBorders>
              <w:top w:val="single" w:sz="4" w:space="0" w:color="auto"/>
              <w:left w:val="nil"/>
              <w:bottom w:val="single" w:sz="4" w:space="0" w:color="auto"/>
              <w:right w:val="single" w:sz="4" w:space="0" w:color="auto"/>
            </w:tcBorders>
            <w:shd w:val="clear" w:color="auto" w:fill="auto"/>
            <w:vAlign w:val="center"/>
            <w:hideMark/>
          </w:tcPr>
          <w:p w:rsidR="00045A83" w:rsidRPr="00FA2DA9" w:rsidRDefault="00045A83" w:rsidP="0034176A">
            <w:pPr>
              <w:widowControl/>
              <w:spacing w:line="360" w:lineRule="auto"/>
              <w:jc w:val="center"/>
              <w:rPr>
                <w:rFonts w:ascii="黑体" w:eastAsia="黑体" w:hAnsi="黑体" w:cs="宋体"/>
                <w:b/>
                <w:bCs/>
                <w:color w:val="000000"/>
                <w:kern w:val="0"/>
                <w:sz w:val="18"/>
                <w:szCs w:val="18"/>
              </w:rPr>
            </w:pPr>
            <w:r w:rsidRPr="00FA2DA9">
              <w:rPr>
                <w:rFonts w:ascii="黑体" w:eastAsia="黑体" w:hAnsi="黑体" w:cs="宋体" w:hint="eastAsia"/>
                <w:b/>
                <w:bCs/>
                <w:color w:val="000000"/>
                <w:kern w:val="0"/>
                <w:sz w:val="18"/>
                <w:szCs w:val="18"/>
              </w:rPr>
              <w:t>岗位名称</w:t>
            </w:r>
          </w:p>
        </w:tc>
        <w:tc>
          <w:tcPr>
            <w:tcW w:w="2280" w:type="pct"/>
            <w:tcBorders>
              <w:top w:val="single" w:sz="4" w:space="0" w:color="auto"/>
              <w:left w:val="nil"/>
              <w:bottom w:val="single" w:sz="4" w:space="0" w:color="auto"/>
              <w:right w:val="single" w:sz="4" w:space="0" w:color="auto"/>
            </w:tcBorders>
            <w:shd w:val="clear" w:color="auto" w:fill="auto"/>
            <w:vAlign w:val="center"/>
            <w:hideMark/>
          </w:tcPr>
          <w:p w:rsidR="00045A83" w:rsidRPr="00FA2DA9" w:rsidRDefault="00045A83" w:rsidP="0034176A">
            <w:pPr>
              <w:widowControl/>
              <w:spacing w:line="360" w:lineRule="auto"/>
              <w:jc w:val="center"/>
              <w:rPr>
                <w:rFonts w:ascii="黑体" w:eastAsia="黑体" w:hAnsi="黑体" w:cs="宋体"/>
                <w:b/>
                <w:bCs/>
                <w:color w:val="000000"/>
                <w:kern w:val="0"/>
                <w:sz w:val="18"/>
                <w:szCs w:val="18"/>
              </w:rPr>
            </w:pPr>
            <w:r w:rsidRPr="00FA2DA9">
              <w:rPr>
                <w:rFonts w:ascii="黑体" w:eastAsia="黑体" w:hAnsi="黑体" w:cs="宋体" w:hint="eastAsia"/>
                <w:b/>
                <w:bCs/>
                <w:color w:val="000000"/>
                <w:kern w:val="0"/>
                <w:sz w:val="18"/>
                <w:szCs w:val="18"/>
              </w:rPr>
              <w:t>专业要求</w:t>
            </w:r>
          </w:p>
        </w:tc>
        <w:tc>
          <w:tcPr>
            <w:tcW w:w="608" w:type="pct"/>
            <w:tcBorders>
              <w:top w:val="single" w:sz="4" w:space="0" w:color="auto"/>
              <w:left w:val="nil"/>
              <w:bottom w:val="single" w:sz="4" w:space="0" w:color="auto"/>
              <w:right w:val="single" w:sz="4" w:space="0" w:color="auto"/>
            </w:tcBorders>
            <w:shd w:val="clear" w:color="auto" w:fill="auto"/>
            <w:vAlign w:val="center"/>
            <w:hideMark/>
          </w:tcPr>
          <w:p w:rsidR="00045A83" w:rsidRPr="00FA2DA9" w:rsidRDefault="00045A83" w:rsidP="0034176A">
            <w:pPr>
              <w:widowControl/>
              <w:spacing w:line="360" w:lineRule="auto"/>
              <w:jc w:val="center"/>
              <w:rPr>
                <w:rFonts w:ascii="黑体" w:eastAsia="黑体" w:hAnsi="黑体" w:cs="宋体"/>
                <w:b/>
                <w:bCs/>
                <w:color w:val="000000"/>
                <w:kern w:val="0"/>
                <w:sz w:val="18"/>
                <w:szCs w:val="18"/>
              </w:rPr>
            </w:pPr>
            <w:r w:rsidRPr="00FA2DA9">
              <w:rPr>
                <w:rFonts w:ascii="黑体" w:eastAsia="黑体" w:hAnsi="黑体" w:cs="宋体" w:hint="eastAsia"/>
                <w:b/>
                <w:bCs/>
                <w:color w:val="000000"/>
                <w:kern w:val="0"/>
                <w:sz w:val="18"/>
                <w:szCs w:val="18"/>
              </w:rPr>
              <w:t>学历要求</w:t>
            </w:r>
          </w:p>
        </w:tc>
        <w:tc>
          <w:tcPr>
            <w:tcW w:w="439" w:type="pct"/>
            <w:tcBorders>
              <w:top w:val="single" w:sz="4" w:space="0" w:color="auto"/>
              <w:left w:val="nil"/>
              <w:bottom w:val="single" w:sz="4" w:space="0" w:color="auto"/>
              <w:right w:val="single" w:sz="4" w:space="0" w:color="auto"/>
            </w:tcBorders>
            <w:shd w:val="clear" w:color="auto" w:fill="auto"/>
            <w:vAlign w:val="center"/>
            <w:hideMark/>
          </w:tcPr>
          <w:p w:rsidR="00045A83" w:rsidRPr="00FA2DA9" w:rsidRDefault="00045A83" w:rsidP="0034176A">
            <w:pPr>
              <w:widowControl/>
              <w:spacing w:line="360" w:lineRule="auto"/>
              <w:jc w:val="center"/>
              <w:rPr>
                <w:rFonts w:ascii="黑体" w:eastAsia="黑体" w:hAnsi="黑体" w:cs="宋体"/>
                <w:b/>
                <w:bCs/>
                <w:color w:val="000000"/>
                <w:kern w:val="0"/>
                <w:sz w:val="18"/>
                <w:szCs w:val="18"/>
              </w:rPr>
            </w:pPr>
            <w:r w:rsidRPr="00FA2DA9">
              <w:rPr>
                <w:rFonts w:ascii="黑体" w:eastAsia="黑体" w:hAnsi="黑体" w:cs="宋体" w:hint="eastAsia"/>
                <w:b/>
                <w:bCs/>
                <w:color w:val="000000"/>
                <w:kern w:val="0"/>
                <w:sz w:val="18"/>
                <w:szCs w:val="18"/>
              </w:rPr>
              <w:t>工作地点</w:t>
            </w:r>
          </w:p>
        </w:tc>
      </w:tr>
      <w:tr w:rsidR="00045A83" w:rsidRPr="00DC55CB" w:rsidTr="00E21251">
        <w:trPr>
          <w:trHeight w:val="27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1</w:t>
            </w:r>
          </w:p>
        </w:tc>
        <w:tc>
          <w:tcPr>
            <w:tcW w:w="53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研发类</w:t>
            </w:r>
          </w:p>
        </w:tc>
        <w:tc>
          <w:tcPr>
            <w:tcW w:w="913" w:type="pct"/>
            <w:tcBorders>
              <w:top w:val="nil"/>
              <w:left w:val="nil"/>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软件开发工程师</w:t>
            </w:r>
          </w:p>
        </w:tc>
        <w:tc>
          <w:tcPr>
            <w:tcW w:w="228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计算机、软件、通信、电子、自动化等相关专业</w:t>
            </w:r>
          </w:p>
        </w:tc>
        <w:tc>
          <w:tcPr>
            <w:tcW w:w="60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本科</w:t>
            </w:r>
            <w:r w:rsidRPr="00FA2DA9">
              <w:rPr>
                <w:rFonts w:ascii="黑体" w:eastAsia="黑体" w:hAnsi="黑体" w:cs="宋体" w:hint="eastAsia"/>
                <w:color w:val="000000"/>
                <w:kern w:val="0"/>
                <w:sz w:val="18"/>
                <w:szCs w:val="18"/>
              </w:rPr>
              <w:t>以上</w:t>
            </w:r>
          </w:p>
        </w:tc>
        <w:tc>
          <w:tcPr>
            <w:tcW w:w="4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杭州/深圳</w:t>
            </w:r>
          </w:p>
        </w:tc>
      </w:tr>
      <w:tr w:rsidR="00045A83" w:rsidRPr="00DC55CB" w:rsidTr="00E21251">
        <w:trPr>
          <w:trHeight w:val="27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2</w:t>
            </w:r>
          </w:p>
        </w:tc>
        <w:tc>
          <w:tcPr>
            <w:tcW w:w="530"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c>
          <w:tcPr>
            <w:tcW w:w="913" w:type="pct"/>
            <w:tcBorders>
              <w:top w:val="nil"/>
              <w:left w:val="nil"/>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软件测试工程师</w:t>
            </w:r>
          </w:p>
        </w:tc>
        <w:tc>
          <w:tcPr>
            <w:tcW w:w="2280"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c>
          <w:tcPr>
            <w:tcW w:w="608"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r>
      <w:tr w:rsidR="00045A83" w:rsidRPr="00DC55CB" w:rsidTr="00E21251">
        <w:trPr>
          <w:trHeight w:val="27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3</w:t>
            </w:r>
          </w:p>
        </w:tc>
        <w:tc>
          <w:tcPr>
            <w:tcW w:w="530"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c>
          <w:tcPr>
            <w:tcW w:w="913" w:type="pct"/>
            <w:tcBorders>
              <w:top w:val="nil"/>
              <w:left w:val="nil"/>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硬件工程师</w:t>
            </w:r>
          </w:p>
        </w:tc>
        <w:tc>
          <w:tcPr>
            <w:tcW w:w="2280" w:type="pct"/>
            <w:tcBorders>
              <w:top w:val="nil"/>
              <w:left w:val="nil"/>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计算机、通信、电子、自动化等相关专业</w:t>
            </w:r>
          </w:p>
        </w:tc>
        <w:tc>
          <w:tcPr>
            <w:tcW w:w="608"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r>
      <w:tr w:rsidR="00045A83" w:rsidRPr="00DC55CB" w:rsidTr="00E21251">
        <w:trPr>
          <w:trHeight w:val="27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4</w:t>
            </w:r>
          </w:p>
        </w:tc>
        <w:tc>
          <w:tcPr>
            <w:tcW w:w="530"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c>
          <w:tcPr>
            <w:tcW w:w="913" w:type="pct"/>
            <w:tcBorders>
              <w:top w:val="nil"/>
              <w:left w:val="nil"/>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资料开发工程师</w:t>
            </w:r>
          </w:p>
        </w:tc>
        <w:tc>
          <w:tcPr>
            <w:tcW w:w="2280" w:type="pct"/>
            <w:tcBorders>
              <w:top w:val="nil"/>
              <w:left w:val="nil"/>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通信、电子、科技英语等相关专业</w:t>
            </w:r>
          </w:p>
        </w:tc>
        <w:tc>
          <w:tcPr>
            <w:tcW w:w="608"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c>
          <w:tcPr>
            <w:tcW w:w="4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杭州</w:t>
            </w:r>
          </w:p>
        </w:tc>
      </w:tr>
      <w:tr w:rsidR="00045A83" w:rsidRPr="00DC55CB" w:rsidTr="00E21251">
        <w:trPr>
          <w:trHeight w:val="27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5</w:t>
            </w:r>
          </w:p>
        </w:tc>
        <w:tc>
          <w:tcPr>
            <w:tcW w:w="530"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c>
          <w:tcPr>
            <w:tcW w:w="913" w:type="pct"/>
            <w:tcBorders>
              <w:top w:val="nil"/>
              <w:left w:val="nil"/>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UI设计工程师</w:t>
            </w:r>
          </w:p>
        </w:tc>
        <w:tc>
          <w:tcPr>
            <w:tcW w:w="2280" w:type="pct"/>
            <w:tcBorders>
              <w:top w:val="nil"/>
              <w:left w:val="nil"/>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艺术设计等相关专业</w:t>
            </w:r>
          </w:p>
        </w:tc>
        <w:tc>
          <w:tcPr>
            <w:tcW w:w="608"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r>
      <w:tr w:rsidR="00045A83" w:rsidRPr="00DC55CB" w:rsidTr="00E21251">
        <w:trPr>
          <w:trHeight w:val="27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6</w:t>
            </w:r>
          </w:p>
        </w:tc>
        <w:tc>
          <w:tcPr>
            <w:tcW w:w="53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市场类</w:t>
            </w:r>
          </w:p>
        </w:tc>
        <w:tc>
          <w:tcPr>
            <w:tcW w:w="913" w:type="pct"/>
            <w:tcBorders>
              <w:top w:val="nil"/>
              <w:left w:val="nil"/>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销售经理</w:t>
            </w:r>
          </w:p>
        </w:tc>
        <w:tc>
          <w:tcPr>
            <w:tcW w:w="228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计算机、通信、电子、机械、自动化等相关专业</w:t>
            </w:r>
          </w:p>
        </w:tc>
        <w:tc>
          <w:tcPr>
            <w:tcW w:w="60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本科</w:t>
            </w:r>
            <w:r w:rsidRPr="00FA2DA9">
              <w:rPr>
                <w:rFonts w:ascii="黑体" w:eastAsia="黑体" w:hAnsi="黑体" w:cs="宋体" w:hint="eastAsia"/>
                <w:color w:val="000000"/>
                <w:kern w:val="0"/>
                <w:sz w:val="18"/>
                <w:szCs w:val="18"/>
              </w:rPr>
              <w:t>以上</w:t>
            </w:r>
          </w:p>
        </w:tc>
        <w:tc>
          <w:tcPr>
            <w:tcW w:w="4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全国</w:t>
            </w:r>
          </w:p>
        </w:tc>
      </w:tr>
      <w:tr w:rsidR="00045A83" w:rsidRPr="00DC55CB" w:rsidTr="00E21251">
        <w:trPr>
          <w:trHeight w:val="27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7</w:t>
            </w:r>
          </w:p>
        </w:tc>
        <w:tc>
          <w:tcPr>
            <w:tcW w:w="530"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c>
          <w:tcPr>
            <w:tcW w:w="913" w:type="pct"/>
            <w:tcBorders>
              <w:top w:val="nil"/>
              <w:left w:val="nil"/>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产品经理</w:t>
            </w:r>
          </w:p>
        </w:tc>
        <w:tc>
          <w:tcPr>
            <w:tcW w:w="2280"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c>
          <w:tcPr>
            <w:tcW w:w="608"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r>
      <w:tr w:rsidR="00045A83" w:rsidRPr="00DC55CB" w:rsidTr="00E21251">
        <w:trPr>
          <w:trHeight w:val="27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8</w:t>
            </w:r>
          </w:p>
        </w:tc>
        <w:tc>
          <w:tcPr>
            <w:tcW w:w="530" w:type="pct"/>
            <w:tcBorders>
              <w:top w:val="nil"/>
              <w:left w:val="nil"/>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技服类</w:t>
            </w:r>
          </w:p>
        </w:tc>
        <w:tc>
          <w:tcPr>
            <w:tcW w:w="913" w:type="pct"/>
            <w:tcBorders>
              <w:top w:val="nil"/>
              <w:left w:val="nil"/>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技术支持工程师</w:t>
            </w:r>
          </w:p>
        </w:tc>
        <w:tc>
          <w:tcPr>
            <w:tcW w:w="2280" w:type="pct"/>
            <w:tcBorders>
              <w:top w:val="nil"/>
              <w:left w:val="nil"/>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计算机、通信、电子、自控类等相关专业</w:t>
            </w:r>
          </w:p>
        </w:tc>
        <w:tc>
          <w:tcPr>
            <w:tcW w:w="608" w:type="pct"/>
            <w:tcBorders>
              <w:top w:val="nil"/>
              <w:left w:val="nil"/>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r>
              <w:rPr>
                <w:rFonts w:ascii="黑体" w:eastAsia="黑体" w:hAnsi="黑体" w:cs="宋体" w:hint="eastAsia"/>
                <w:color w:val="000000"/>
                <w:kern w:val="0"/>
                <w:sz w:val="18"/>
                <w:szCs w:val="18"/>
              </w:rPr>
              <w:t xml:space="preserve"> 本科</w:t>
            </w:r>
            <w:r w:rsidRPr="00FA2DA9">
              <w:rPr>
                <w:rFonts w:ascii="黑体" w:eastAsia="黑体" w:hAnsi="黑体" w:cs="宋体" w:hint="eastAsia"/>
                <w:color w:val="000000"/>
                <w:kern w:val="0"/>
                <w:sz w:val="18"/>
                <w:szCs w:val="18"/>
              </w:rPr>
              <w:t>以上</w:t>
            </w:r>
          </w:p>
        </w:tc>
        <w:tc>
          <w:tcPr>
            <w:tcW w:w="439" w:type="pct"/>
            <w:tcBorders>
              <w:top w:val="nil"/>
              <w:left w:val="nil"/>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全国</w:t>
            </w:r>
          </w:p>
        </w:tc>
      </w:tr>
      <w:tr w:rsidR="00045A83" w:rsidRPr="00DC55CB" w:rsidTr="00E21251">
        <w:trPr>
          <w:trHeight w:val="27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9</w:t>
            </w:r>
          </w:p>
        </w:tc>
        <w:tc>
          <w:tcPr>
            <w:tcW w:w="53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供应链类</w:t>
            </w:r>
          </w:p>
        </w:tc>
        <w:tc>
          <w:tcPr>
            <w:tcW w:w="913" w:type="pct"/>
            <w:tcBorders>
              <w:top w:val="nil"/>
              <w:left w:val="nil"/>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质量工程师（QE）</w:t>
            </w:r>
          </w:p>
        </w:tc>
        <w:tc>
          <w:tcPr>
            <w:tcW w:w="2280" w:type="pct"/>
            <w:tcBorders>
              <w:top w:val="nil"/>
              <w:left w:val="nil"/>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机械、电子等相关专业</w:t>
            </w:r>
          </w:p>
        </w:tc>
        <w:tc>
          <w:tcPr>
            <w:tcW w:w="60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本科</w:t>
            </w:r>
            <w:r w:rsidRPr="00FA2DA9">
              <w:rPr>
                <w:rFonts w:ascii="黑体" w:eastAsia="黑体" w:hAnsi="黑体" w:cs="宋体" w:hint="eastAsia"/>
                <w:color w:val="000000"/>
                <w:kern w:val="0"/>
                <w:sz w:val="18"/>
                <w:szCs w:val="18"/>
              </w:rPr>
              <w:t>以上</w:t>
            </w:r>
          </w:p>
        </w:tc>
        <w:tc>
          <w:tcPr>
            <w:tcW w:w="439" w:type="pct"/>
            <w:tcBorders>
              <w:top w:val="nil"/>
              <w:left w:val="nil"/>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全国</w:t>
            </w:r>
          </w:p>
        </w:tc>
      </w:tr>
      <w:tr w:rsidR="00045A83" w:rsidRPr="00DC55CB" w:rsidTr="00E21251">
        <w:trPr>
          <w:trHeight w:val="27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10</w:t>
            </w:r>
          </w:p>
        </w:tc>
        <w:tc>
          <w:tcPr>
            <w:tcW w:w="530"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c>
          <w:tcPr>
            <w:tcW w:w="913" w:type="pct"/>
            <w:tcBorders>
              <w:top w:val="nil"/>
              <w:left w:val="nil"/>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计划工程师</w:t>
            </w:r>
          </w:p>
        </w:tc>
        <w:tc>
          <w:tcPr>
            <w:tcW w:w="2280" w:type="pct"/>
            <w:tcBorders>
              <w:top w:val="nil"/>
              <w:left w:val="nil"/>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统计学、信息管理与信息系统、工商管理等相关专业</w:t>
            </w:r>
          </w:p>
        </w:tc>
        <w:tc>
          <w:tcPr>
            <w:tcW w:w="608"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c>
          <w:tcPr>
            <w:tcW w:w="4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杭州</w:t>
            </w:r>
          </w:p>
        </w:tc>
      </w:tr>
      <w:tr w:rsidR="00045A83" w:rsidRPr="00DC55CB" w:rsidTr="00E21251">
        <w:trPr>
          <w:trHeight w:val="27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lastRenderedPageBreak/>
              <w:t>11</w:t>
            </w:r>
          </w:p>
        </w:tc>
        <w:tc>
          <w:tcPr>
            <w:tcW w:w="530"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c>
          <w:tcPr>
            <w:tcW w:w="913" w:type="pct"/>
            <w:tcBorders>
              <w:top w:val="nil"/>
              <w:left w:val="nil"/>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物流工程师</w:t>
            </w:r>
          </w:p>
        </w:tc>
        <w:tc>
          <w:tcPr>
            <w:tcW w:w="2280" w:type="pct"/>
            <w:tcBorders>
              <w:top w:val="nil"/>
              <w:left w:val="nil"/>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物流管理、国际贸易、财经管理等相关专业</w:t>
            </w:r>
          </w:p>
        </w:tc>
        <w:tc>
          <w:tcPr>
            <w:tcW w:w="608"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r>
      <w:tr w:rsidR="00045A83" w:rsidRPr="00DC55CB" w:rsidTr="00E21251">
        <w:trPr>
          <w:trHeight w:val="27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12</w:t>
            </w:r>
          </w:p>
        </w:tc>
        <w:tc>
          <w:tcPr>
            <w:tcW w:w="530"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c>
          <w:tcPr>
            <w:tcW w:w="913" w:type="pct"/>
            <w:tcBorders>
              <w:top w:val="nil"/>
              <w:left w:val="nil"/>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试制工程师</w:t>
            </w:r>
          </w:p>
        </w:tc>
        <w:tc>
          <w:tcPr>
            <w:tcW w:w="2280" w:type="pct"/>
            <w:tcBorders>
              <w:top w:val="nil"/>
              <w:left w:val="nil"/>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机械设计、自动化、工业工程等相关专业</w:t>
            </w:r>
          </w:p>
        </w:tc>
        <w:tc>
          <w:tcPr>
            <w:tcW w:w="608"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r>
      <w:tr w:rsidR="00045A83" w:rsidRPr="00DC55CB" w:rsidTr="00E21251">
        <w:trPr>
          <w:trHeight w:val="27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13</w:t>
            </w:r>
          </w:p>
        </w:tc>
        <w:tc>
          <w:tcPr>
            <w:tcW w:w="530"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c>
          <w:tcPr>
            <w:tcW w:w="913" w:type="pct"/>
            <w:tcBorders>
              <w:top w:val="nil"/>
              <w:left w:val="nil"/>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统计工程师</w:t>
            </w:r>
          </w:p>
        </w:tc>
        <w:tc>
          <w:tcPr>
            <w:tcW w:w="2280" w:type="pct"/>
            <w:tcBorders>
              <w:top w:val="nil"/>
              <w:left w:val="nil"/>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计算机、电子等相关专业</w:t>
            </w:r>
          </w:p>
        </w:tc>
        <w:tc>
          <w:tcPr>
            <w:tcW w:w="608"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r>
      <w:tr w:rsidR="00045A83" w:rsidRPr="00DC55CB" w:rsidTr="00E21251">
        <w:trPr>
          <w:trHeight w:val="27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14</w:t>
            </w:r>
          </w:p>
        </w:tc>
        <w:tc>
          <w:tcPr>
            <w:tcW w:w="530"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c>
          <w:tcPr>
            <w:tcW w:w="913" w:type="pct"/>
            <w:tcBorders>
              <w:top w:val="nil"/>
              <w:left w:val="nil"/>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维修工程师</w:t>
            </w:r>
          </w:p>
        </w:tc>
        <w:tc>
          <w:tcPr>
            <w:tcW w:w="2280" w:type="pct"/>
            <w:tcBorders>
              <w:top w:val="nil"/>
              <w:left w:val="nil"/>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电子、机电类相关专业</w:t>
            </w:r>
          </w:p>
        </w:tc>
        <w:tc>
          <w:tcPr>
            <w:tcW w:w="608"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r>
      <w:tr w:rsidR="00045A83" w:rsidRPr="00DC55CB" w:rsidTr="00E21251">
        <w:trPr>
          <w:trHeight w:val="27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15</w:t>
            </w:r>
          </w:p>
        </w:tc>
        <w:tc>
          <w:tcPr>
            <w:tcW w:w="53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IT类</w:t>
            </w:r>
          </w:p>
        </w:tc>
        <w:tc>
          <w:tcPr>
            <w:tcW w:w="913" w:type="pct"/>
            <w:tcBorders>
              <w:top w:val="nil"/>
              <w:left w:val="nil"/>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JAVA开发工程师</w:t>
            </w:r>
          </w:p>
        </w:tc>
        <w:tc>
          <w:tcPr>
            <w:tcW w:w="228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计算机、软件、通信等相关专业</w:t>
            </w:r>
          </w:p>
        </w:tc>
        <w:tc>
          <w:tcPr>
            <w:tcW w:w="60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本科</w:t>
            </w:r>
            <w:r w:rsidRPr="00FA2DA9">
              <w:rPr>
                <w:rFonts w:ascii="黑体" w:eastAsia="黑体" w:hAnsi="黑体" w:cs="宋体" w:hint="eastAsia"/>
                <w:color w:val="000000"/>
                <w:kern w:val="0"/>
                <w:sz w:val="18"/>
                <w:szCs w:val="18"/>
              </w:rPr>
              <w:t>以上</w:t>
            </w:r>
          </w:p>
        </w:tc>
        <w:tc>
          <w:tcPr>
            <w:tcW w:w="4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杭州</w:t>
            </w:r>
          </w:p>
        </w:tc>
      </w:tr>
      <w:tr w:rsidR="00045A83" w:rsidRPr="00DC55CB" w:rsidTr="00E21251">
        <w:trPr>
          <w:trHeight w:val="27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16</w:t>
            </w:r>
          </w:p>
        </w:tc>
        <w:tc>
          <w:tcPr>
            <w:tcW w:w="530"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c>
          <w:tcPr>
            <w:tcW w:w="913" w:type="pct"/>
            <w:tcBorders>
              <w:top w:val="nil"/>
              <w:left w:val="nil"/>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.Net开发工程师</w:t>
            </w:r>
          </w:p>
        </w:tc>
        <w:tc>
          <w:tcPr>
            <w:tcW w:w="2280"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c>
          <w:tcPr>
            <w:tcW w:w="608"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r>
      <w:tr w:rsidR="00045A83" w:rsidRPr="00DC55CB" w:rsidTr="00E21251">
        <w:trPr>
          <w:trHeight w:val="27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17</w:t>
            </w:r>
          </w:p>
        </w:tc>
        <w:tc>
          <w:tcPr>
            <w:tcW w:w="530"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c>
          <w:tcPr>
            <w:tcW w:w="913" w:type="pct"/>
            <w:tcBorders>
              <w:top w:val="nil"/>
              <w:left w:val="nil"/>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DELPHI开发工程师</w:t>
            </w:r>
          </w:p>
        </w:tc>
        <w:tc>
          <w:tcPr>
            <w:tcW w:w="2280"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c>
          <w:tcPr>
            <w:tcW w:w="608"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r>
      <w:tr w:rsidR="00045A83" w:rsidRPr="00DC55CB" w:rsidTr="00E21251">
        <w:trPr>
          <w:trHeight w:val="27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18</w:t>
            </w:r>
          </w:p>
        </w:tc>
        <w:tc>
          <w:tcPr>
            <w:tcW w:w="53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专业类</w:t>
            </w:r>
          </w:p>
        </w:tc>
        <w:tc>
          <w:tcPr>
            <w:tcW w:w="913" w:type="pct"/>
            <w:tcBorders>
              <w:top w:val="nil"/>
              <w:left w:val="nil"/>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应收会计</w:t>
            </w:r>
          </w:p>
        </w:tc>
        <w:tc>
          <w:tcPr>
            <w:tcW w:w="2280"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会计、财务管理类等相关专业</w:t>
            </w:r>
          </w:p>
        </w:tc>
        <w:tc>
          <w:tcPr>
            <w:tcW w:w="60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Pr>
                <w:rFonts w:ascii="黑体" w:eastAsia="黑体" w:hAnsi="黑体" w:cs="宋体" w:hint="eastAsia"/>
                <w:color w:val="000000"/>
                <w:kern w:val="0"/>
                <w:sz w:val="18"/>
                <w:szCs w:val="18"/>
              </w:rPr>
              <w:t>本科</w:t>
            </w:r>
            <w:r w:rsidRPr="00FA2DA9">
              <w:rPr>
                <w:rFonts w:ascii="黑体" w:eastAsia="黑体" w:hAnsi="黑体" w:cs="宋体" w:hint="eastAsia"/>
                <w:color w:val="000000"/>
                <w:kern w:val="0"/>
                <w:sz w:val="18"/>
                <w:szCs w:val="18"/>
              </w:rPr>
              <w:t>以上</w:t>
            </w:r>
          </w:p>
        </w:tc>
        <w:tc>
          <w:tcPr>
            <w:tcW w:w="439"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杭州</w:t>
            </w:r>
          </w:p>
        </w:tc>
      </w:tr>
      <w:tr w:rsidR="00045A83" w:rsidRPr="00DC55CB" w:rsidTr="00E21251">
        <w:trPr>
          <w:trHeight w:val="27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19</w:t>
            </w:r>
          </w:p>
        </w:tc>
        <w:tc>
          <w:tcPr>
            <w:tcW w:w="530"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c>
          <w:tcPr>
            <w:tcW w:w="913" w:type="pct"/>
            <w:tcBorders>
              <w:top w:val="nil"/>
              <w:left w:val="nil"/>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应付会计</w:t>
            </w:r>
          </w:p>
        </w:tc>
        <w:tc>
          <w:tcPr>
            <w:tcW w:w="2280"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c>
          <w:tcPr>
            <w:tcW w:w="608"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r>
      <w:tr w:rsidR="00045A83" w:rsidRPr="00DC55CB" w:rsidTr="00E21251">
        <w:trPr>
          <w:trHeight w:val="27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20</w:t>
            </w:r>
          </w:p>
        </w:tc>
        <w:tc>
          <w:tcPr>
            <w:tcW w:w="530"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c>
          <w:tcPr>
            <w:tcW w:w="913" w:type="pct"/>
            <w:tcBorders>
              <w:top w:val="nil"/>
              <w:left w:val="nil"/>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秘书</w:t>
            </w:r>
          </w:p>
        </w:tc>
        <w:tc>
          <w:tcPr>
            <w:tcW w:w="2280" w:type="pct"/>
            <w:tcBorders>
              <w:top w:val="nil"/>
              <w:left w:val="nil"/>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专业不限</w:t>
            </w:r>
          </w:p>
        </w:tc>
        <w:tc>
          <w:tcPr>
            <w:tcW w:w="608" w:type="pct"/>
            <w:vMerge w:val="restar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本科</w:t>
            </w:r>
          </w:p>
        </w:tc>
        <w:tc>
          <w:tcPr>
            <w:tcW w:w="439"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r>
      <w:tr w:rsidR="00045A83" w:rsidRPr="00DC55CB" w:rsidTr="00E21251">
        <w:trPr>
          <w:trHeight w:val="270"/>
        </w:trPr>
        <w:tc>
          <w:tcPr>
            <w:tcW w:w="230" w:type="pct"/>
            <w:tcBorders>
              <w:top w:val="nil"/>
              <w:left w:val="single" w:sz="4" w:space="0" w:color="auto"/>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21</w:t>
            </w:r>
          </w:p>
        </w:tc>
        <w:tc>
          <w:tcPr>
            <w:tcW w:w="530"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c>
          <w:tcPr>
            <w:tcW w:w="913" w:type="pct"/>
            <w:tcBorders>
              <w:top w:val="nil"/>
              <w:left w:val="nil"/>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客户经理</w:t>
            </w:r>
          </w:p>
        </w:tc>
        <w:tc>
          <w:tcPr>
            <w:tcW w:w="2280" w:type="pct"/>
            <w:tcBorders>
              <w:top w:val="nil"/>
              <w:left w:val="nil"/>
              <w:bottom w:val="single" w:sz="4" w:space="0" w:color="auto"/>
              <w:right w:val="single" w:sz="4" w:space="0" w:color="auto"/>
            </w:tcBorders>
            <w:shd w:val="clear" w:color="auto" w:fill="auto"/>
            <w:noWrap/>
            <w:vAlign w:val="center"/>
            <w:hideMark/>
          </w:tcPr>
          <w:p w:rsidR="00045A83" w:rsidRPr="00FA2DA9" w:rsidRDefault="00045A83" w:rsidP="0034176A">
            <w:pPr>
              <w:widowControl/>
              <w:spacing w:line="360" w:lineRule="auto"/>
              <w:jc w:val="center"/>
              <w:rPr>
                <w:rFonts w:ascii="黑体" w:eastAsia="黑体" w:hAnsi="黑体" w:cs="宋体"/>
                <w:color w:val="000000"/>
                <w:kern w:val="0"/>
                <w:sz w:val="18"/>
                <w:szCs w:val="18"/>
              </w:rPr>
            </w:pPr>
            <w:r w:rsidRPr="00FA2DA9">
              <w:rPr>
                <w:rFonts w:ascii="黑体" w:eastAsia="黑体" w:hAnsi="黑体" w:cs="宋体" w:hint="eastAsia"/>
                <w:color w:val="000000"/>
                <w:kern w:val="0"/>
                <w:sz w:val="18"/>
                <w:szCs w:val="18"/>
              </w:rPr>
              <w:t>电子、通信、计算机、英语等相关专业</w:t>
            </w:r>
          </w:p>
        </w:tc>
        <w:tc>
          <w:tcPr>
            <w:tcW w:w="608"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c>
          <w:tcPr>
            <w:tcW w:w="439" w:type="pct"/>
            <w:vMerge/>
            <w:tcBorders>
              <w:top w:val="nil"/>
              <w:left w:val="single" w:sz="4" w:space="0" w:color="auto"/>
              <w:bottom w:val="single" w:sz="4" w:space="0" w:color="auto"/>
              <w:right w:val="single" w:sz="4" w:space="0" w:color="auto"/>
            </w:tcBorders>
            <w:vAlign w:val="center"/>
            <w:hideMark/>
          </w:tcPr>
          <w:p w:rsidR="00045A83" w:rsidRPr="00FA2DA9" w:rsidRDefault="00045A83" w:rsidP="0034176A">
            <w:pPr>
              <w:widowControl/>
              <w:spacing w:line="360" w:lineRule="auto"/>
              <w:jc w:val="left"/>
              <w:rPr>
                <w:rFonts w:ascii="黑体" w:eastAsia="黑体" w:hAnsi="黑体" w:cs="宋体"/>
                <w:color w:val="000000"/>
                <w:kern w:val="0"/>
                <w:sz w:val="18"/>
                <w:szCs w:val="18"/>
              </w:rPr>
            </w:pPr>
          </w:p>
        </w:tc>
      </w:tr>
    </w:tbl>
    <w:p w:rsidR="00E21251" w:rsidRDefault="00E21251" w:rsidP="00045A83">
      <w:pPr>
        <w:adjustRightInd w:val="0"/>
        <w:snapToGrid w:val="0"/>
        <w:spacing w:line="360" w:lineRule="auto"/>
        <w:contextualSpacing/>
        <w:rPr>
          <w:rFonts w:ascii="黑体" w:eastAsia="黑体" w:hAnsi="黑体" w:cs="宋体"/>
          <w:b/>
          <w:color w:val="C00000"/>
          <w:kern w:val="0"/>
          <w:sz w:val="24"/>
          <w:szCs w:val="21"/>
        </w:rPr>
      </w:pPr>
    </w:p>
    <w:p w:rsidR="00045A83" w:rsidRPr="00DC55CB" w:rsidRDefault="00045A83" w:rsidP="00045A83">
      <w:pPr>
        <w:adjustRightInd w:val="0"/>
        <w:snapToGrid w:val="0"/>
        <w:spacing w:line="360" w:lineRule="auto"/>
        <w:contextualSpacing/>
        <w:rPr>
          <w:rFonts w:ascii="黑体" w:eastAsia="黑体" w:hAnsi="黑体" w:cs="宋体"/>
          <w:b/>
          <w:color w:val="C00000"/>
          <w:kern w:val="0"/>
          <w:sz w:val="24"/>
          <w:szCs w:val="21"/>
        </w:rPr>
      </w:pPr>
      <w:r w:rsidRPr="00DC55CB">
        <w:rPr>
          <w:rFonts w:ascii="黑体" w:eastAsia="黑体" w:hAnsi="黑体" w:cs="宋体" w:hint="eastAsia"/>
          <w:b/>
          <w:color w:val="C00000"/>
          <w:kern w:val="0"/>
          <w:sz w:val="24"/>
          <w:szCs w:val="21"/>
        </w:rPr>
        <w:t>参与流程：</w:t>
      </w:r>
    </w:p>
    <w:p w:rsidR="00045A83" w:rsidRPr="00CE61D0" w:rsidRDefault="00045A83" w:rsidP="00045A83">
      <w:pPr>
        <w:adjustRightInd w:val="0"/>
        <w:snapToGrid w:val="0"/>
        <w:spacing w:line="360" w:lineRule="auto"/>
        <w:contextualSpacing/>
        <w:rPr>
          <w:rFonts w:ascii="黑体" w:eastAsia="黑体" w:hAnsi="黑体" w:cs="宋体"/>
          <w:b/>
          <w:kern w:val="0"/>
          <w:sz w:val="24"/>
          <w:szCs w:val="21"/>
        </w:rPr>
      </w:pPr>
      <w:r w:rsidRPr="00CE61D0">
        <w:rPr>
          <w:rFonts w:ascii="黑体" w:eastAsia="黑体" w:hAnsi="黑体" w:cs="宋体" w:hint="eastAsia"/>
          <w:b/>
          <w:kern w:val="0"/>
          <w:sz w:val="22"/>
          <w:szCs w:val="21"/>
        </w:rPr>
        <w:t>简历投递 -- 校招宣讲 -- 笔试面试 -- 录用签约 -- 入职报到</w:t>
      </w:r>
    </w:p>
    <w:p w:rsidR="00045A83" w:rsidRPr="00DC55CB" w:rsidRDefault="00045A83" w:rsidP="00045A83">
      <w:pPr>
        <w:adjustRightInd w:val="0"/>
        <w:snapToGrid w:val="0"/>
        <w:spacing w:line="360" w:lineRule="auto"/>
        <w:contextualSpacing/>
        <w:rPr>
          <w:rFonts w:ascii="黑体" w:eastAsia="黑体" w:hAnsi="黑体"/>
          <w:b/>
          <w:bCs/>
          <w:szCs w:val="21"/>
        </w:rPr>
      </w:pPr>
      <w:r w:rsidRPr="00DC55CB">
        <w:rPr>
          <w:rFonts w:ascii="黑体" w:eastAsia="黑体" w:hAnsi="黑体" w:hint="eastAsia"/>
          <w:b/>
          <w:bCs/>
          <w:szCs w:val="21"/>
        </w:rPr>
        <w:t>1、简历投递方式：</w:t>
      </w:r>
    </w:p>
    <w:p w:rsidR="00045A83" w:rsidRPr="00DC55CB" w:rsidRDefault="00045A83" w:rsidP="00045A83">
      <w:pPr>
        <w:pStyle w:val="a5"/>
        <w:autoSpaceDE w:val="0"/>
        <w:autoSpaceDN w:val="0"/>
        <w:adjustRightInd w:val="0"/>
        <w:snapToGrid w:val="0"/>
        <w:spacing w:line="360" w:lineRule="auto"/>
        <w:ind w:left="360"/>
        <w:contextualSpacing/>
        <w:jc w:val="left"/>
        <w:rPr>
          <w:rFonts w:ascii="黑体" w:eastAsia="黑体" w:hAnsi="黑体" w:cs="宋体"/>
          <w:b/>
          <w:kern w:val="0"/>
          <w:sz w:val="21"/>
          <w:szCs w:val="21"/>
        </w:rPr>
      </w:pPr>
      <w:r w:rsidRPr="00DC55CB">
        <w:rPr>
          <w:rFonts w:ascii="黑体" w:eastAsia="黑体" w:hAnsi="黑体" w:cs="宋体" w:hint="eastAsia"/>
          <w:b/>
          <w:kern w:val="0"/>
          <w:sz w:val="21"/>
          <w:szCs w:val="21"/>
        </w:rPr>
        <w:t>方式一：</w:t>
      </w:r>
      <w:r w:rsidRPr="00DC55CB">
        <w:rPr>
          <w:rFonts w:ascii="黑体" w:eastAsia="黑体" w:hAnsi="黑体" w:hint="eastAsia"/>
          <w:sz w:val="21"/>
          <w:szCs w:val="21"/>
        </w:rPr>
        <w:t>登陆</w:t>
      </w:r>
      <w:r w:rsidRPr="00DC55CB">
        <w:rPr>
          <w:rFonts w:ascii="黑体" w:eastAsia="黑体" w:hAnsi="黑体" w:cs="宋体" w:hint="eastAsia"/>
          <w:kern w:val="0"/>
          <w:sz w:val="21"/>
          <w:szCs w:val="21"/>
        </w:rPr>
        <w:t>宇视官网校园招聘专栏：</w:t>
      </w:r>
      <w:r w:rsidR="00112CCA" w:rsidRPr="00112CCA">
        <w:rPr>
          <w:rFonts w:ascii="黑体" w:eastAsia="黑体" w:hAnsi="黑体" w:cs="宋体"/>
          <w:b/>
          <w:kern w:val="0"/>
          <w:sz w:val="21"/>
          <w:szCs w:val="21"/>
          <w:u w:val="single"/>
        </w:rPr>
        <w:t>http://www.uniview.com/About_Us/JOB/Campus/</w:t>
      </w:r>
      <w:r w:rsidRPr="00DC55CB">
        <w:rPr>
          <w:rFonts w:ascii="黑体" w:eastAsia="黑体" w:hAnsi="黑体" w:cs="宋体" w:hint="eastAsia"/>
          <w:b/>
          <w:kern w:val="0"/>
          <w:sz w:val="21"/>
          <w:szCs w:val="21"/>
        </w:rPr>
        <w:t>，</w:t>
      </w:r>
      <w:r w:rsidRPr="00B61AD1">
        <w:rPr>
          <w:rFonts w:ascii="黑体" w:eastAsia="黑体" w:hAnsi="黑体" w:cs="宋体" w:hint="eastAsia"/>
          <w:kern w:val="0"/>
          <w:sz w:val="21"/>
          <w:szCs w:val="21"/>
        </w:rPr>
        <w:t>在线提交注册个人简历。</w:t>
      </w:r>
      <w:r w:rsidRPr="00DC55CB">
        <w:rPr>
          <w:rFonts w:ascii="黑体" w:eastAsia="黑体" w:hAnsi="黑体" w:cs="宋体" w:hint="eastAsia"/>
          <w:b/>
          <w:color w:val="C00000"/>
          <w:kern w:val="0"/>
          <w:sz w:val="21"/>
          <w:szCs w:val="21"/>
        </w:rPr>
        <w:t>（建议方式）</w:t>
      </w:r>
    </w:p>
    <w:p w:rsidR="00045A83" w:rsidRDefault="00045A83" w:rsidP="00045A83">
      <w:pPr>
        <w:pStyle w:val="a5"/>
        <w:autoSpaceDE w:val="0"/>
        <w:autoSpaceDN w:val="0"/>
        <w:adjustRightInd w:val="0"/>
        <w:snapToGrid w:val="0"/>
        <w:spacing w:line="360" w:lineRule="auto"/>
        <w:ind w:left="360"/>
        <w:contextualSpacing/>
        <w:jc w:val="left"/>
        <w:rPr>
          <w:rFonts w:ascii="黑体" w:eastAsia="黑体" w:hAnsi="黑体" w:cs="宋体"/>
          <w:kern w:val="0"/>
          <w:sz w:val="21"/>
          <w:szCs w:val="21"/>
        </w:rPr>
      </w:pPr>
      <w:r w:rsidRPr="00DC55CB">
        <w:rPr>
          <w:rFonts w:ascii="黑体" w:eastAsia="黑体" w:hAnsi="黑体" w:cs="宋体" w:hint="eastAsia"/>
          <w:b/>
          <w:kern w:val="0"/>
          <w:sz w:val="21"/>
          <w:szCs w:val="21"/>
        </w:rPr>
        <w:t>方式二：</w:t>
      </w:r>
      <w:r w:rsidRPr="00B61AD1">
        <w:rPr>
          <w:rFonts w:ascii="黑体" w:eastAsia="黑体" w:hAnsi="黑体" w:cs="宋体" w:hint="eastAsia"/>
          <w:kern w:val="0"/>
          <w:sz w:val="21"/>
          <w:szCs w:val="21"/>
        </w:rPr>
        <w:t>将</w:t>
      </w:r>
      <w:r w:rsidRPr="00DC55CB">
        <w:rPr>
          <w:rFonts w:ascii="黑体" w:eastAsia="黑体" w:hAnsi="黑体" w:cs="宋体" w:hint="eastAsia"/>
          <w:kern w:val="0"/>
          <w:sz w:val="21"/>
          <w:szCs w:val="21"/>
        </w:rPr>
        <w:t>个人简历以附件形式</w:t>
      </w:r>
      <w:r>
        <w:rPr>
          <w:rFonts w:ascii="黑体" w:eastAsia="黑体" w:hAnsi="黑体" w:cs="宋体" w:hint="eastAsia"/>
          <w:kern w:val="0"/>
          <w:sz w:val="21"/>
          <w:szCs w:val="21"/>
        </w:rPr>
        <w:t>发送</w:t>
      </w:r>
      <w:r w:rsidRPr="00DC55CB">
        <w:rPr>
          <w:rFonts w:ascii="黑体" w:eastAsia="黑体" w:hAnsi="黑体" w:cs="宋体" w:hint="eastAsia"/>
          <w:kern w:val="0"/>
          <w:sz w:val="21"/>
          <w:szCs w:val="21"/>
        </w:rPr>
        <w:t>至：</w:t>
      </w:r>
      <w:hyperlink r:id="rId12" w:history="1">
        <w:r w:rsidRPr="00DC55CB">
          <w:rPr>
            <w:rFonts w:ascii="黑体" w:eastAsia="黑体" w:hAnsi="黑体" w:cs="宋体" w:hint="eastAsia"/>
            <w:b/>
            <w:kern w:val="0"/>
            <w:sz w:val="21"/>
            <w:szCs w:val="21"/>
            <w:u w:val="single"/>
          </w:rPr>
          <w:t>job@uniview.com</w:t>
        </w:r>
      </w:hyperlink>
    </w:p>
    <w:p w:rsidR="00045A83" w:rsidRPr="00DC55CB" w:rsidRDefault="00045A83" w:rsidP="00045A83">
      <w:pPr>
        <w:pStyle w:val="a5"/>
        <w:autoSpaceDE w:val="0"/>
        <w:autoSpaceDN w:val="0"/>
        <w:adjustRightInd w:val="0"/>
        <w:snapToGrid w:val="0"/>
        <w:spacing w:line="360" w:lineRule="auto"/>
        <w:ind w:left="360"/>
        <w:contextualSpacing/>
        <w:jc w:val="left"/>
        <w:rPr>
          <w:rFonts w:ascii="黑体" w:eastAsia="黑体" w:hAnsi="黑体"/>
          <w:sz w:val="21"/>
          <w:szCs w:val="21"/>
        </w:rPr>
      </w:pPr>
      <w:r w:rsidRPr="00DC55CB">
        <w:rPr>
          <w:rFonts w:ascii="黑体" w:eastAsia="黑体" w:hAnsi="黑体" w:cs="宋体" w:hint="eastAsia"/>
          <w:kern w:val="0"/>
          <w:sz w:val="21"/>
          <w:szCs w:val="21"/>
        </w:rPr>
        <w:t>注：</w:t>
      </w:r>
      <w:r w:rsidRPr="00DC55CB">
        <w:rPr>
          <w:rFonts w:ascii="黑体" w:eastAsia="黑体" w:hAnsi="黑体" w:cs="宋体"/>
          <w:kern w:val="0"/>
          <w:sz w:val="21"/>
          <w:szCs w:val="21"/>
        </w:rPr>
        <w:t>邮件主题</w:t>
      </w:r>
      <w:r w:rsidRPr="00DC55CB">
        <w:rPr>
          <w:rFonts w:ascii="黑体" w:eastAsia="黑体" w:hAnsi="黑体" w:cs="宋体" w:hint="eastAsia"/>
          <w:kern w:val="0"/>
          <w:sz w:val="21"/>
          <w:szCs w:val="21"/>
        </w:rPr>
        <w:t>及附件统一命名为</w:t>
      </w:r>
      <w:r w:rsidRPr="00DC55CB">
        <w:rPr>
          <w:rFonts w:ascii="黑体" w:eastAsia="黑体" w:hAnsi="黑体" w:cs="宋体" w:hint="eastAsia"/>
          <w:b/>
          <w:color w:val="C00000"/>
          <w:kern w:val="0"/>
          <w:sz w:val="21"/>
          <w:szCs w:val="21"/>
        </w:rPr>
        <w:t>“</w:t>
      </w:r>
      <w:r w:rsidRPr="00DC55CB">
        <w:rPr>
          <w:rFonts w:ascii="黑体" w:eastAsia="黑体" w:hAnsi="黑体" w:cs="宋体"/>
          <w:b/>
          <w:color w:val="C00000"/>
          <w:kern w:val="0"/>
          <w:sz w:val="21"/>
          <w:szCs w:val="21"/>
        </w:rPr>
        <w:t>学校 + 学历 + 专业</w:t>
      </w:r>
      <w:r w:rsidRPr="00DC55CB">
        <w:rPr>
          <w:rFonts w:ascii="黑体" w:eastAsia="黑体" w:hAnsi="黑体" w:cs="宋体" w:hint="eastAsia"/>
          <w:b/>
          <w:color w:val="C00000"/>
          <w:kern w:val="0"/>
          <w:sz w:val="21"/>
          <w:szCs w:val="21"/>
        </w:rPr>
        <w:t xml:space="preserve"> </w:t>
      </w:r>
      <w:r w:rsidRPr="00DC55CB">
        <w:rPr>
          <w:rFonts w:ascii="黑体" w:eastAsia="黑体" w:hAnsi="黑体" w:cs="宋体"/>
          <w:b/>
          <w:color w:val="C00000"/>
          <w:kern w:val="0"/>
          <w:sz w:val="21"/>
          <w:szCs w:val="21"/>
        </w:rPr>
        <w:t>+ 姓名</w:t>
      </w:r>
      <w:r w:rsidRPr="00DC55CB">
        <w:rPr>
          <w:rFonts w:ascii="黑体" w:eastAsia="黑体" w:hAnsi="黑体" w:cs="宋体" w:hint="eastAsia"/>
          <w:b/>
          <w:color w:val="C00000"/>
          <w:kern w:val="0"/>
          <w:sz w:val="21"/>
          <w:szCs w:val="21"/>
        </w:rPr>
        <w:t xml:space="preserve"> + </w:t>
      </w:r>
      <w:r w:rsidRPr="00DC55CB">
        <w:rPr>
          <w:rFonts w:ascii="黑体" w:eastAsia="黑体" w:hAnsi="黑体" w:cs="宋体"/>
          <w:b/>
          <w:color w:val="C00000"/>
          <w:kern w:val="0"/>
          <w:sz w:val="21"/>
          <w:szCs w:val="21"/>
        </w:rPr>
        <w:t>应聘</w:t>
      </w:r>
      <w:r w:rsidRPr="00DC55CB">
        <w:rPr>
          <w:rFonts w:ascii="黑体" w:eastAsia="黑体" w:hAnsi="黑体" w:cs="宋体" w:hint="eastAsia"/>
          <w:b/>
          <w:color w:val="C00000"/>
          <w:kern w:val="0"/>
          <w:sz w:val="21"/>
          <w:szCs w:val="21"/>
        </w:rPr>
        <w:t>岗位名称”</w:t>
      </w:r>
      <w:r w:rsidRPr="00DC55CB">
        <w:rPr>
          <w:rFonts w:ascii="黑体" w:eastAsia="黑体" w:hAnsi="黑体" w:cs="宋体" w:hint="eastAsia"/>
          <w:b/>
          <w:kern w:val="0"/>
          <w:sz w:val="21"/>
          <w:szCs w:val="21"/>
        </w:rPr>
        <w:t>。</w:t>
      </w:r>
    </w:p>
    <w:p w:rsidR="00045A83" w:rsidRDefault="00045A83" w:rsidP="00045A83">
      <w:pPr>
        <w:adjustRightInd w:val="0"/>
        <w:snapToGrid w:val="0"/>
        <w:spacing w:line="360" w:lineRule="auto"/>
        <w:contextualSpacing/>
        <w:jc w:val="left"/>
        <w:rPr>
          <w:rFonts w:ascii="黑体" w:eastAsia="黑体" w:hAnsi="黑体"/>
          <w:b/>
          <w:bCs/>
          <w:szCs w:val="21"/>
        </w:rPr>
      </w:pPr>
      <w:r w:rsidRPr="00DC55CB">
        <w:rPr>
          <w:rFonts w:ascii="黑体" w:eastAsia="黑体" w:hAnsi="黑体" w:hint="eastAsia"/>
          <w:b/>
          <w:bCs/>
          <w:szCs w:val="21"/>
        </w:rPr>
        <w:t>2、校招宣讲：</w:t>
      </w:r>
    </w:p>
    <w:p w:rsidR="00045A83" w:rsidRPr="00DC55CB" w:rsidRDefault="00045A83" w:rsidP="00045A83">
      <w:pPr>
        <w:adjustRightInd w:val="0"/>
        <w:snapToGrid w:val="0"/>
        <w:spacing w:line="360" w:lineRule="auto"/>
        <w:ind w:leftChars="135" w:left="283" w:firstLineChars="14" w:firstLine="29"/>
        <w:contextualSpacing/>
        <w:jc w:val="left"/>
        <w:rPr>
          <w:rFonts w:ascii="黑体" w:eastAsia="黑体" w:hAnsi="黑体"/>
          <w:szCs w:val="21"/>
        </w:rPr>
      </w:pPr>
      <w:r w:rsidRPr="00DC55CB">
        <w:rPr>
          <w:rFonts w:ascii="黑体" w:eastAsia="黑体" w:hAnsi="黑体" w:hint="eastAsia"/>
          <w:szCs w:val="21"/>
        </w:rPr>
        <w:t>登陆宇视官网校园招聘专栏，</w:t>
      </w:r>
      <w:r>
        <w:rPr>
          <w:rFonts w:ascii="黑体" w:eastAsia="黑体" w:hAnsi="黑体" w:hint="eastAsia"/>
          <w:szCs w:val="21"/>
        </w:rPr>
        <w:t>或查询官方微信或微博，了解</w:t>
      </w:r>
      <w:r w:rsidRPr="00DC55CB">
        <w:rPr>
          <w:rFonts w:ascii="黑体" w:eastAsia="黑体" w:hAnsi="黑体" w:hint="eastAsia"/>
          <w:szCs w:val="21"/>
        </w:rPr>
        <w:t>宣讲会</w:t>
      </w:r>
      <w:r>
        <w:rPr>
          <w:rFonts w:ascii="黑体" w:eastAsia="黑体" w:hAnsi="黑体" w:hint="eastAsia"/>
          <w:szCs w:val="21"/>
        </w:rPr>
        <w:t>的日期</w:t>
      </w:r>
      <w:r w:rsidRPr="00DC55CB">
        <w:rPr>
          <w:rFonts w:ascii="黑体" w:eastAsia="黑体" w:hAnsi="黑体" w:hint="eastAsia"/>
          <w:szCs w:val="21"/>
        </w:rPr>
        <w:t>行程，参与现场交流并投递简历。</w:t>
      </w:r>
    </w:p>
    <w:p w:rsidR="00045A83" w:rsidRPr="00B61AD1" w:rsidRDefault="00045A83" w:rsidP="00045A83">
      <w:pPr>
        <w:pStyle w:val="a5"/>
        <w:numPr>
          <w:ilvl w:val="0"/>
          <w:numId w:val="2"/>
        </w:numPr>
        <w:autoSpaceDE w:val="0"/>
        <w:autoSpaceDN w:val="0"/>
        <w:adjustRightInd w:val="0"/>
        <w:snapToGrid w:val="0"/>
        <w:spacing w:line="360" w:lineRule="auto"/>
        <w:contextualSpacing/>
        <w:jc w:val="left"/>
        <w:rPr>
          <w:rFonts w:ascii="黑体" w:eastAsia="黑体" w:hAnsi="黑体"/>
          <w:sz w:val="21"/>
          <w:szCs w:val="21"/>
        </w:rPr>
      </w:pPr>
      <w:r w:rsidRPr="00DC55CB">
        <w:rPr>
          <w:rFonts w:ascii="黑体" w:eastAsia="黑体" w:hAnsi="黑体" w:hint="eastAsia"/>
          <w:b/>
          <w:bCs/>
          <w:sz w:val="21"/>
          <w:szCs w:val="21"/>
        </w:rPr>
        <w:t>笔试与面试：</w:t>
      </w:r>
    </w:p>
    <w:p w:rsidR="00045A83" w:rsidRPr="00DC55CB" w:rsidRDefault="00045A83" w:rsidP="00045A83">
      <w:pPr>
        <w:pStyle w:val="a5"/>
        <w:autoSpaceDE w:val="0"/>
        <w:autoSpaceDN w:val="0"/>
        <w:adjustRightInd w:val="0"/>
        <w:snapToGrid w:val="0"/>
        <w:spacing w:line="360" w:lineRule="auto"/>
        <w:ind w:left="360"/>
        <w:contextualSpacing/>
        <w:jc w:val="left"/>
        <w:rPr>
          <w:rFonts w:ascii="黑体" w:eastAsia="黑体" w:hAnsi="黑体"/>
          <w:sz w:val="21"/>
          <w:szCs w:val="21"/>
        </w:rPr>
      </w:pPr>
      <w:r w:rsidRPr="00DC55CB">
        <w:rPr>
          <w:rFonts w:ascii="黑体" w:eastAsia="黑体" w:hAnsi="黑体" w:hint="eastAsia"/>
          <w:sz w:val="21"/>
          <w:szCs w:val="21"/>
        </w:rPr>
        <w:t>集中安排笔试</w:t>
      </w:r>
      <w:r>
        <w:rPr>
          <w:rFonts w:ascii="黑体" w:eastAsia="黑体" w:hAnsi="黑体" w:hint="eastAsia"/>
          <w:sz w:val="21"/>
          <w:szCs w:val="21"/>
        </w:rPr>
        <w:t>和</w:t>
      </w:r>
      <w:r w:rsidRPr="00DC55CB">
        <w:rPr>
          <w:rFonts w:ascii="黑体" w:eastAsia="黑体" w:hAnsi="黑体" w:hint="eastAsia"/>
          <w:sz w:val="21"/>
          <w:szCs w:val="21"/>
        </w:rPr>
        <w:t>面试，具体安排将提前以</w:t>
      </w:r>
      <w:r w:rsidRPr="00DC55CB">
        <w:rPr>
          <w:rFonts w:ascii="黑体" w:eastAsia="黑体" w:hAnsi="黑体"/>
          <w:sz w:val="21"/>
          <w:szCs w:val="21"/>
        </w:rPr>
        <w:t>E-mail</w:t>
      </w:r>
      <w:r w:rsidRPr="00DC55CB">
        <w:rPr>
          <w:rFonts w:ascii="黑体" w:eastAsia="黑体" w:hAnsi="黑体" w:hint="eastAsia"/>
          <w:sz w:val="21"/>
          <w:szCs w:val="21"/>
        </w:rPr>
        <w:t>、短信或电话等方式通知，请确保联系方式畅通。</w:t>
      </w:r>
    </w:p>
    <w:p w:rsidR="00045A83" w:rsidRPr="00DC55CB" w:rsidRDefault="00045A83" w:rsidP="00045A83">
      <w:pPr>
        <w:pStyle w:val="a5"/>
        <w:autoSpaceDE w:val="0"/>
        <w:autoSpaceDN w:val="0"/>
        <w:adjustRightInd w:val="0"/>
        <w:snapToGrid w:val="0"/>
        <w:spacing w:line="360" w:lineRule="auto"/>
        <w:ind w:firstLineChars="150" w:firstLine="316"/>
        <w:contextualSpacing/>
        <w:jc w:val="left"/>
        <w:rPr>
          <w:rFonts w:ascii="黑体" w:eastAsia="黑体" w:hAnsi="黑体"/>
          <w:sz w:val="21"/>
          <w:szCs w:val="21"/>
        </w:rPr>
      </w:pPr>
      <w:r w:rsidRPr="00DC55CB">
        <w:rPr>
          <w:rFonts w:ascii="黑体" w:eastAsia="黑体" w:hAnsi="黑体" w:hint="eastAsia"/>
          <w:b/>
          <w:sz w:val="21"/>
          <w:szCs w:val="21"/>
        </w:rPr>
        <w:t>参加面试时请携带以下资料：</w:t>
      </w:r>
    </w:p>
    <w:p w:rsidR="00045A83" w:rsidRPr="00DC55CB" w:rsidRDefault="00045A83" w:rsidP="00045A83">
      <w:pPr>
        <w:pStyle w:val="a5"/>
        <w:tabs>
          <w:tab w:val="left" w:pos="187"/>
        </w:tabs>
        <w:autoSpaceDE w:val="0"/>
        <w:autoSpaceDN w:val="0"/>
        <w:adjustRightInd w:val="0"/>
        <w:snapToGrid w:val="0"/>
        <w:spacing w:line="360" w:lineRule="auto"/>
        <w:ind w:firstLineChars="150" w:firstLine="315"/>
        <w:contextualSpacing/>
        <w:jc w:val="left"/>
        <w:rPr>
          <w:rFonts w:ascii="黑体" w:eastAsia="黑体" w:hAnsi="黑体"/>
          <w:sz w:val="21"/>
          <w:szCs w:val="21"/>
        </w:rPr>
      </w:pPr>
      <w:r w:rsidRPr="00DC55CB">
        <w:rPr>
          <w:rFonts w:ascii="黑体" w:eastAsia="黑体" w:hAnsi="黑体" w:hint="eastAsia"/>
          <w:sz w:val="21"/>
          <w:szCs w:val="21"/>
        </w:rPr>
        <w:t>a)个人详细简历；</w:t>
      </w:r>
    </w:p>
    <w:p w:rsidR="00045A83" w:rsidRPr="00DC55CB" w:rsidRDefault="00045A83" w:rsidP="00045A83">
      <w:pPr>
        <w:pStyle w:val="a5"/>
        <w:tabs>
          <w:tab w:val="left" w:pos="187"/>
        </w:tabs>
        <w:autoSpaceDE w:val="0"/>
        <w:autoSpaceDN w:val="0"/>
        <w:adjustRightInd w:val="0"/>
        <w:snapToGrid w:val="0"/>
        <w:spacing w:line="360" w:lineRule="auto"/>
        <w:ind w:firstLineChars="150" w:firstLine="315"/>
        <w:contextualSpacing/>
        <w:jc w:val="left"/>
        <w:rPr>
          <w:rFonts w:ascii="黑体" w:eastAsia="黑体" w:hAnsi="黑体"/>
          <w:sz w:val="21"/>
          <w:szCs w:val="21"/>
        </w:rPr>
      </w:pPr>
      <w:r w:rsidRPr="00DC55CB">
        <w:rPr>
          <w:rFonts w:ascii="黑体" w:eastAsia="黑体" w:hAnsi="黑体" w:hint="eastAsia"/>
          <w:sz w:val="21"/>
          <w:szCs w:val="21"/>
        </w:rPr>
        <w:t>b)证书原件及复印件，包括身份证、英语四/六级证书、各类获奖证书及其他资格证书等；</w:t>
      </w:r>
    </w:p>
    <w:p w:rsidR="00045A83" w:rsidRPr="00DC55CB" w:rsidRDefault="00045A83" w:rsidP="00045A83">
      <w:pPr>
        <w:pStyle w:val="a5"/>
        <w:tabs>
          <w:tab w:val="left" w:pos="187"/>
        </w:tabs>
        <w:autoSpaceDE w:val="0"/>
        <w:autoSpaceDN w:val="0"/>
        <w:adjustRightInd w:val="0"/>
        <w:snapToGrid w:val="0"/>
        <w:spacing w:line="360" w:lineRule="auto"/>
        <w:ind w:firstLineChars="150" w:firstLine="315"/>
        <w:contextualSpacing/>
        <w:jc w:val="left"/>
        <w:rPr>
          <w:rFonts w:ascii="黑体" w:eastAsia="黑体" w:hAnsi="黑体"/>
          <w:sz w:val="21"/>
          <w:szCs w:val="21"/>
        </w:rPr>
      </w:pPr>
      <w:r w:rsidRPr="00DC55CB">
        <w:rPr>
          <w:rFonts w:ascii="黑体" w:eastAsia="黑体" w:hAnsi="黑体" w:hint="eastAsia"/>
          <w:sz w:val="21"/>
          <w:szCs w:val="21"/>
        </w:rPr>
        <w:t>c)成绩单原件及复印件；</w:t>
      </w:r>
    </w:p>
    <w:p w:rsidR="00045A83" w:rsidRPr="00DC55CB" w:rsidRDefault="00045A83" w:rsidP="00045A83">
      <w:pPr>
        <w:pStyle w:val="a5"/>
        <w:tabs>
          <w:tab w:val="left" w:pos="187"/>
        </w:tabs>
        <w:autoSpaceDE w:val="0"/>
        <w:autoSpaceDN w:val="0"/>
        <w:adjustRightInd w:val="0"/>
        <w:snapToGrid w:val="0"/>
        <w:spacing w:line="360" w:lineRule="auto"/>
        <w:ind w:firstLineChars="150" w:firstLine="315"/>
        <w:contextualSpacing/>
        <w:jc w:val="left"/>
        <w:rPr>
          <w:rFonts w:ascii="黑体" w:eastAsia="黑体" w:hAnsi="黑体"/>
          <w:sz w:val="21"/>
          <w:szCs w:val="21"/>
        </w:rPr>
      </w:pPr>
      <w:r w:rsidRPr="00DC55CB">
        <w:rPr>
          <w:rFonts w:ascii="黑体" w:eastAsia="黑体" w:hAnsi="黑体" w:hint="eastAsia"/>
          <w:sz w:val="21"/>
          <w:szCs w:val="21"/>
        </w:rPr>
        <w:t>d)学校毕业生推荐表；</w:t>
      </w:r>
    </w:p>
    <w:p w:rsidR="00045A83" w:rsidRPr="00DC55CB" w:rsidRDefault="00045A83" w:rsidP="00045A83">
      <w:pPr>
        <w:pStyle w:val="a5"/>
        <w:tabs>
          <w:tab w:val="left" w:pos="187"/>
        </w:tabs>
        <w:autoSpaceDE w:val="0"/>
        <w:autoSpaceDN w:val="0"/>
        <w:adjustRightInd w:val="0"/>
        <w:snapToGrid w:val="0"/>
        <w:spacing w:line="360" w:lineRule="auto"/>
        <w:ind w:firstLineChars="150" w:firstLine="315"/>
        <w:contextualSpacing/>
        <w:jc w:val="left"/>
        <w:rPr>
          <w:rFonts w:ascii="黑体" w:eastAsia="黑体" w:hAnsi="黑体"/>
          <w:sz w:val="21"/>
          <w:szCs w:val="21"/>
        </w:rPr>
      </w:pPr>
      <w:r w:rsidRPr="00DC55CB">
        <w:rPr>
          <w:rFonts w:ascii="黑体" w:eastAsia="黑体" w:hAnsi="黑体" w:hint="eastAsia"/>
          <w:sz w:val="21"/>
          <w:szCs w:val="21"/>
        </w:rPr>
        <w:t>e)黑色钢笔或圆珠笔。</w:t>
      </w:r>
    </w:p>
    <w:p w:rsidR="00045A83" w:rsidRPr="00DC55CB" w:rsidRDefault="00045A83" w:rsidP="00045A83">
      <w:pPr>
        <w:pStyle w:val="a5"/>
        <w:autoSpaceDE w:val="0"/>
        <w:autoSpaceDN w:val="0"/>
        <w:adjustRightInd w:val="0"/>
        <w:snapToGrid w:val="0"/>
        <w:spacing w:line="360" w:lineRule="auto"/>
        <w:contextualSpacing/>
        <w:jc w:val="left"/>
        <w:rPr>
          <w:rFonts w:ascii="黑体" w:eastAsia="黑体" w:hAnsi="黑体"/>
          <w:sz w:val="21"/>
          <w:szCs w:val="21"/>
        </w:rPr>
      </w:pPr>
      <w:r w:rsidRPr="00DC55CB">
        <w:rPr>
          <w:rFonts w:ascii="黑体" w:eastAsia="黑体" w:hAnsi="黑体" w:hint="eastAsia"/>
          <w:b/>
          <w:sz w:val="21"/>
          <w:szCs w:val="21"/>
        </w:rPr>
        <w:t>4、签约：</w:t>
      </w:r>
      <w:r w:rsidRPr="00DC55CB">
        <w:rPr>
          <w:rFonts w:ascii="黑体" w:eastAsia="黑体" w:hAnsi="黑体" w:hint="eastAsia"/>
          <w:sz w:val="21"/>
          <w:szCs w:val="21"/>
        </w:rPr>
        <w:t>收到录用通知后，参加签约座谈会，签订就业三方协议。</w:t>
      </w:r>
    </w:p>
    <w:p w:rsidR="00045A83" w:rsidRDefault="00045A83" w:rsidP="00045A83">
      <w:pPr>
        <w:pStyle w:val="a5"/>
        <w:adjustRightInd w:val="0"/>
        <w:snapToGrid w:val="0"/>
        <w:spacing w:line="360" w:lineRule="auto"/>
        <w:contextualSpacing/>
        <w:rPr>
          <w:rFonts w:ascii="黑体" w:eastAsia="黑体" w:hAnsi="黑体"/>
          <w:sz w:val="21"/>
          <w:szCs w:val="21"/>
        </w:rPr>
      </w:pPr>
      <w:r w:rsidRPr="00DC55CB">
        <w:rPr>
          <w:rFonts w:ascii="黑体" w:eastAsia="黑体" w:hAnsi="黑体" w:hint="eastAsia"/>
          <w:b/>
          <w:sz w:val="21"/>
          <w:szCs w:val="21"/>
        </w:rPr>
        <w:t>5、公司报到：</w:t>
      </w:r>
      <w:r w:rsidRPr="00DC55CB">
        <w:rPr>
          <w:rFonts w:ascii="黑体" w:eastAsia="黑体" w:hAnsi="黑体" w:hint="eastAsia"/>
          <w:sz w:val="21"/>
          <w:szCs w:val="21"/>
        </w:rPr>
        <w:t>根据公司报到安排，按时报到。</w:t>
      </w:r>
    </w:p>
    <w:p w:rsidR="00045A83" w:rsidRDefault="00045A83" w:rsidP="00045A83">
      <w:pPr>
        <w:adjustRightInd w:val="0"/>
        <w:snapToGrid w:val="0"/>
        <w:spacing w:line="360" w:lineRule="auto"/>
        <w:contextualSpacing/>
        <w:rPr>
          <w:rFonts w:ascii="黑体" w:eastAsia="黑体" w:hAnsi="黑体" w:cs="宋体"/>
          <w:b/>
          <w:color w:val="C00000"/>
          <w:kern w:val="0"/>
          <w:sz w:val="24"/>
          <w:szCs w:val="21"/>
        </w:rPr>
      </w:pPr>
    </w:p>
    <w:p w:rsidR="00045A83" w:rsidRDefault="006E0ABF" w:rsidP="00045A83">
      <w:pPr>
        <w:adjustRightInd w:val="0"/>
        <w:snapToGrid w:val="0"/>
        <w:spacing w:line="360" w:lineRule="auto"/>
        <w:contextualSpacing/>
        <w:rPr>
          <w:rFonts w:ascii="黑体" w:eastAsia="黑体" w:hAnsi="黑体" w:cs="宋体"/>
          <w:b/>
          <w:color w:val="C00000"/>
          <w:kern w:val="0"/>
          <w:sz w:val="24"/>
          <w:szCs w:val="21"/>
        </w:rPr>
      </w:pPr>
      <w:r>
        <w:rPr>
          <w:rFonts w:ascii="黑体" w:eastAsia="黑体" w:hAnsi="黑体" w:cs="宋体" w:hint="eastAsia"/>
          <w:b/>
          <w:color w:val="C00000"/>
          <w:kern w:val="0"/>
          <w:sz w:val="24"/>
          <w:szCs w:val="21"/>
        </w:rPr>
        <w:t>招聘信息</w:t>
      </w:r>
      <w:r w:rsidR="00045A83" w:rsidRPr="00DC55CB">
        <w:rPr>
          <w:rFonts w:ascii="黑体" w:eastAsia="黑体" w:hAnsi="黑体" w:cs="宋体" w:hint="eastAsia"/>
          <w:b/>
          <w:color w:val="C00000"/>
          <w:kern w:val="0"/>
          <w:sz w:val="24"/>
          <w:szCs w:val="21"/>
        </w:rPr>
        <w:t>：</w:t>
      </w:r>
    </w:p>
    <w:tbl>
      <w:tblPr>
        <w:tblStyle w:val="a7"/>
        <w:tblW w:w="0" w:type="auto"/>
        <w:tblLook w:val="04A0"/>
      </w:tblPr>
      <w:tblGrid>
        <w:gridCol w:w="1242"/>
        <w:gridCol w:w="1701"/>
        <w:gridCol w:w="2268"/>
        <w:gridCol w:w="4007"/>
      </w:tblGrid>
      <w:tr w:rsidR="007A2FFC" w:rsidTr="007A2FFC">
        <w:tc>
          <w:tcPr>
            <w:tcW w:w="1242" w:type="dxa"/>
            <w:vAlign w:val="center"/>
          </w:tcPr>
          <w:p w:rsidR="007A2FFC" w:rsidRPr="007A2FFC" w:rsidRDefault="007A2FFC" w:rsidP="007A2FFC">
            <w:pPr>
              <w:adjustRightInd w:val="0"/>
              <w:snapToGrid w:val="0"/>
              <w:spacing w:line="360" w:lineRule="auto"/>
              <w:contextualSpacing/>
              <w:jc w:val="center"/>
              <w:rPr>
                <w:rFonts w:ascii="黑体" w:eastAsia="黑体" w:hAnsi="黑体" w:cs="宋体"/>
                <w:b/>
                <w:color w:val="C00000"/>
                <w:kern w:val="0"/>
                <w:sz w:val="24"/>
                <w:szCs w:val="21"/>
              </w:rPr>
            </w:pPr>
            <w:r w:rsidRPr="007A2FFC">
              <w:rPr>
                <w:rFonts w:ascii="黑体" w:eastAsia="黑体" w:hAnsi="黑体" w:hint="eastAsia"/>
                <w:b/>
                <w:szCs w:val="21"/>
              </w:rPr>
              <w:t>招聘安排</w:t>
            </w:r>
          </w:p>
        </w:tc>
        <w:tc>
          <w:tcPr>
            <w:tcW w:w="1701" w:type="dxa"/>
            <w:vAlign w:val="center"/>
          </w:tcPr>
          <w:p w:rsidR="007A2FFC" w:rsidRPr="007A2FFC" w:rsidRDefault="007A2FFC" w:rsidP="007A2FFC">
            <w:pPr>
              <w:adjustRightInd w:val="0"/>
              <w:snapToGrid w:val="0"/>
              <w:spacing w:line="360" w:lineRule="auto"/>
              <w:contextualSpacing/>
              <w:jc w:val="center"/>
              <w:rPr>
                <w:rFonts w:ascii="黑体" w:eastAsia="黑体" w:hAnsi="黑体" w:cs="宋体"/>
                <w:b/>
                <w:color w:val="C00000"/>
                <w:kern w:val="0"/>
                <w:sz w:val="24"/>
                <w:szCs w:val="21"/>
              </w:rPr>
            </w:pPr>
            <w:r w:rsidRPr="007A2FFC">
              <w:rPr>
                <w:rFonts w:ascii="黑体" w:eastAsia="黑体" w:hAnsi="黑体" w:hint="eastAsia"/>
                <w:b/>
                <w:szCs w:val="21"/>
              </w:rPr>
              <w:t>日期</w:t>
            </w:r>
          </w:p>
        </w:tc>
        <w:tc>
          <w:tcPr>
            <w:tcW w:w="2268" w:type="dxa"/>
            <w:vAlign w:val="center"/>
          </w:tcPr>
          <w:p w:rsidR="007A2FFC" w:rsidRPr="007A2FFC" w:rsidRDefault="007A2FFC" w:rsidP="007A2FFC">
            <w:pPr>
              <w:adjustRightInd w:val="0"/>
              <w:snapToGrid w:val="0"/>
              <w:spacing w:line="360" w:lineRule="auto"/>
              <w:contextualSpacing/>
              <w:jc w:val="center"/>
              <w:rPr>
                <w:rFonts w:ascii="黑体" w:eastAsia="黑体" w:hAnsi="黑体" w:cs="宋体"/>
                <w:b/>
                <w:color w:val="C00000"/>
                <w:kern w:val="0"/>
                <w:sz w:val="24"/>
                <w:szCs w:val="21"/>
              </w:rPr>
            </w:pPr>
            <w:r w:rsidRPr="007A2FFC">
              <w:rPr>
                <w:rFonts w:ascii="黑体" w:eastAsia="黑体" w:hAnsi="黑体" w:hint="eastAsia"/>
                <w:b/>
                <w:szCs w:val="21"/>
              </w:rPr>
              <w:t>时间</w:t>
            </w:r>
          </w:p>
        </w:tc>
        <w:tc>
          <w:tcPr>
            <w:tcW w:w="4007" w:type="dxa"/>
            <w:vAlign w:val="center"/>
          </w:tcPr>
          <w:p w:rsidR="007A2FFC" w:rsidRPr="007A2FFC" w:rsidRDefault="007A2FFC" w:rsidP="007A2FFC">
            <w:pPr>
              <w:adjustRightInd w:val="0"/>
              <w:snapToGrid w:val="0"/>
              <w:spacing w:line="360" w:lineRule="auto"/>
              <w:contextualSpacing/>
              <w:jc w:val="center"/>
              <w:rPr>
                <w:rFonts w:ascii="黑体" w:eastAsia="黑体" w:hAnsi="黑体" w:cs="宋体"/>
                <w:b/>
                <w:color w:val="C00000"/>
                <w:kern w:val="0"/>
                <w:sz w:val="24"/>
                <w:szCs w:val="21"/>
              </w:rPr>
            </w:pPr>
            <w:r w:rsidRPr="007A2FFC">
              <w:rPr>
                <w:rFonts w:ascii="黑体" w:eastAsia="黑体" w:hAnsi="黑体" w:hint="eastAsia"/>
                <w:b/>
                <w:szCs w:val="21"/>
              </w:rPr>
              <w:t>地点</w:t>
            </w:r>
          </w:p>
        </w:tc>
      </w:tr>
      <w:tr w:rsidR="007A2FFC" w:rsidTr="007A2FFC">
        <w:tc>
          <w:tcPr>
            <w:tcW w:w="1242" w:type="dxa"/>
            <w:vAlign w:val="center"/>
          </w:tcPr>
          <w:p w:rsidR="007A2FFC" w:rsidRDefault="007A2FFC" w:rsidP="007A2FFC">
            <w:pPr>
              <w:adjustRightInd w:val="0"/>
              <w:snapToGrid w:val="0"/>
              <w:spacing w:line="360" w:lineRule="auto"/>
              <w:contextualSpacing/>
              <w:jc w:val="center"/>
              <w:rPr>
                <w:rFonts w:ascii="黑体" w:eastAsia="黑体" w:hAnsi="黑体" w:cs="宋体"/>
                <w:b/>
                <w:color w:val="C00000"/>
                <w:kern w:val="0"/>
                <w:sz w:val="24"/>
                <w:szCs w:val="21"/>
              </w:rPr>
            </w:pPr>
            <w:r>
              <w:rPr>
                <w:rFonts w:ascii="黑体" w:eastAsia="黑体" w:hAnsi="黑体" w:hint="eastAsia"/>
                <w:szCs w:val="21"/>
              </w:rPr>
              <w:t>宣讲</w:t>
            </w:r>
          </w:p>
        </w:tc>
        <w:tc>
          <w:tcPr>
            <w:tcW w:w="1701" w:type="dxa"/>
            <w:vAlign w:val="center"/>
          </w:tcPr>
          <w:p w:rsidR="007A2FFC" w:rsidRDefault="007A2FFC" w:rsidP="007A2FFC">
            <w:pPr>
              <w:adjustRightInd w:val="0"/>
              <w:snapToGrid w:val="0"/>
              <w:spacing w:line="360" w:lineRule="auto"/>
              <w:contextualSpacing/>
              <w:jc w:val="center"/>
              <w:rPr>
                <w:rFonts w:ascii="黑体" w:eastAsia="黑体" w:hAnsi="黑体" w:cs="宋体"/>
                <w:b/>
                <w:color w:val="C00000"/>
                <w:kern w:val="0"/>
                <w:sz w:val="24"/>
                <w:szCs w:val="21"/>
              </w:rPr>
            </w:pPr>
            <w:r>
              <w:rPr>
                <w:rFonts w:ascii="黑体" w:eastAsia="黑体" w:hAnsi="黑体" w:hint="eastAsia"/>
                <w:szCs w:val="21"/>
              </w:rPr>
              <w:t>10月13日</w:t>
            </w:r>
          </w:p>
        </w:tc>
        <w:tc>
          <w:tcPr>
            <w:tcW w:w="2268" w:type="dxa"/>
            <w:vAlign w:val="center"/>
          </w:tcPr>
          <w:p w:rsidR="007A2FFC" w:rsidRDefault="007A2FFC" w:rsidP="00056ACE">
            <w:pPr>
              <w:adjustRightInd w:val="0"/>
              <w:snapToGrid w:val="0"/>
              <w:spacing w:line="360" w:lineRule="auto"/>
              <w:contextualSpacing/>
              <w:jc w:val="center"/>
              <w:rPr>
                <w:rFonts w:ascii="黑体" w:eastAsia="黑体" w:hAnsi="黑体" w:cs="宋体"/>
                <w:b/>
                <w:color w:val="C00000"/>
                <w:kern w:val="0"/>
                <w:sz w:val="24"/>
                <w:szCs w:val="21"/>
              </w:rPr>
            </w:pPr>
            <w:r>
              <w:rPr>
                <w:rFonts w:ascii="黑体" w:eastAsia="黑体" w:hAnsi="黑体" w:hint="eastAsia"/>
                <w:szCs w:val="21"/>
              </w:rPr>
              <w:t>14:30-1</w:t>
            </w:r>
            <w:r w:rsidR="00056ACE">
              <w:rPr>
                <w:rFonts w:ascii="黑体" w:eastAsia="黑体" w:hAnsi="黑体" w:hint="eastAsia"/>
                <w:szCs w:val="21"/>
              </w:rPr>
              <w:t>6</w:t>
            </w:r>
            <w:r>
              <w:rPr>
                <w:rFonts w:ascii="黑体" w:eastAsia="黑体" w:hAnsi="黑体" w:hint="eastAsia"/>
                <w:szCs w:val="21"/>
              </w:rPr>
              <w:t>:</w:t>
            </w:r>
            <w:r w:rsidR="00056ACE">
              <w:rPr>
                <w:rFonts w:ascii="黑体" w:eastAsia="黑体" w:hAnsi="黑体" w:hint="eastAsia"/>
                <w:szCs w:val="21"/>
              </w:rPr>
              <w:t>0</w:t>
            </w:r>
            <w:r>
              <w:rPr>
                <w:rFonts w:ascii="黑体" w:eastAsia="黑体" w:hAnsi="黑体" w:hint="eastAsia"/>
                <w:szCs w:val="21"/>
              </w:rPr>
              <w:t>0</w:t>
            </w:r>
          </w:p>
        </w:tc>
        <w:tc>
          <w:tcPr>
            <w:tcW w:w="4007" w:type="dxa"/>
            <w:vAlign w:val="center"/>
          </w:tcPr>
          <w:p w:rsidR="007A2FFC" w:rsidRDefault="007A2FFC" w:rsidP="007A2FFC">
            <w:pPr>
              <w:adjustRightInd w:val="0"/>
              <w:snapToGrid w:val="0"/>
              <w:spacing w:line="360" w:lineRule="auto"/>
              <w:contextualSpacing/>
              <w:jc w:val="center"/>
              <w:rPr>
                <w:rFonts w:ascii="黑体" w:eastAsia="黑体" w:hAnsi="黑体" w:cs="宋体"/>
                <w:b/>
                <w:color w:val="C00000"/>
                <w:kern w:val="0"/>
                <w:sz w:val="24"/>
                <w:szCs w:val="21"/>
              </w:rPr>
            </w:pPr>
            <w:r>
              <w:rPr>
                <w:rFonts w:ascii="宋体" w:hAnsiTheme="minorHAnsi" w:cs="宋体" w:hint="eastAsia"/>
                <w:color w:val="000000"/>
                <w:kern w:val="0"/>
                <w:sz w:val="20"/>
                <w:szCs w:val="20"/>
              </w:rPr>
              <w:t>玉泉校区永谦活动中心二楼排练厅</w:t>
            </w:r>
          </w:p>
        </w:tc>
      </w:tr>
      <w:tr w:rsidR="007A2FFC" w:rsidTr="007A2FFC">
        <w:tc>
          <w:tcPr>
            <w:tcW w:w="1242" w:type="dxa"/>
            <w:vAlign w:val="center"/>
          </w:tcPr>
          <w:p w:rsidR="007A2FFC" w:rsidRDefault="007A2FFC" w:rsidP="007A2FFC">
            <w:pPr>
              <w:adjustRightInd w:val="0"/>
              <w:snapToGrid w:val="0"/>
              <w:spacing w:line="360" w:lineRule="auto"/>
              <w:contextualSpacing/>
              <w:jc w:val="center"/>
              <w:rPr>
                <w:rFonts w:ascii="黑体" w:eastAsia="黑体" w:hAnsi="黑体" w:cs="宋体"/>
                <w:b/>
                <w:color w:val="C00000"/>
                <w:kern w:val="0"/>
                <w:sz w:val="24"/>
                <w:szCs w:val="21"/>
              </w:rPr>
            </w:pPr>
            <w:r>
              <w:rPr>
                <w:rFonts w:ascii="黑体" w:eastAsia="黑体" w:hAnsi="黑体" w:hint="eastAsia"/>
                <w:szCs w:val="21"/>
              </w:rPr>
              <w:t>笔试</w:t>
            </w:r>
          </w:p>
        </w:tc>
        <w:tc>
          <w:tcPr>
            <w:tcW w:w="1701" w:type="dxa"/>
            <w:vAlign w:val="center"/>
          </w:tcPr>
          <w:p w:rsidR="007A2FFC" w:rsidRDefault="007A2FFC" w:rsidP="007A2FFC">
            <w:pPr>
              <w:adjustRightInd w:val="0"/>
              <w:snapToGrid w:val="0"/>
              <w:spacing w:line="360" w:lineRule="auto"/>
              <w:contextualSpacing/>
              <w:jc w:val="center"/>
              <w:rPr>
                <w:rFonts w:ascii="黑体" w:eastAsia="黑体" w:hAnsi="黑体" w:cs="宋体"/>
                <w:b/>
                <w:color w:val="C00000"/>
                <w:kern w:val="0"/>
                <w:sz w:val="24"/>
                <w:szCs w:val="21"/>
              </w:rPr>
            </w:pPr>
            <w:r>
              <w:rPr>
                <w:rFonts w:ascii="黑体" w:eastAsia="黑体" w:hAnsi="黑体" w:hint="eastAsia"/>
                <w:szCs w:val="21"/>
              </w:rPr>
              <w:t>10月13日</w:t>
            </w:r>
          </w:p>
        </w:tc>
        <w:tc>
          <w:tcPr>
            <w:tcW w:w="2268" w:type="dxa"/>
            <w:vAlign w:val="center"/>
          </w:tcPr>
          <w:p w:rsidR="007A2FFC" w:rsidRDefault="00C35397" w:rsidP="00056ACE">
            <w:pPr>
              <w:adjustRightInd w:val="0"/>
              <w:snapToGrid w:val="0"/>
              <w:spacing w:line="360" w:lineRule="auto"/>
              <w:contextualSpacing/>
              <w:jc w:val="center"/>
              <w:rPr>
                <w:rFonts w:ascii="黑体" w:eastAsia="黑体" w:hAnsi="黑体" w:cs="宋体"/>
                <w:b/>
                <w:color w:val="C00000"/>
                <w:kern w:val="0"/>
                <w:sz w:val="24"/>
                <w:szCs w:val="21"/>
              </w:rPr>
            </w:pPr>
            <w:r>
              <w:rPr>
                <w:rFonts w:ascii="黑体" w:eastAsia="黑体" w:hAnsi="黑体" w:hint="eastAsia"/>
                <w:szCs w:val="21"/>
              </w:rPr>
              <w:t>1</w:t>
            </w:r>
            <w:r w:rsidR="00056ACE">
              <w:rPr>
                <w:rFonts w:ascii="黑体" w:eastAsia="黑体" w:hAnsi="黑体" w:hint="eastAsia"/>
                <w:szCs w:val="21"/>
              </w:rPr>
              <w:t>6:00-18:0</w:t>
            </w:r>
            <w:r w:rsidR="007A2FFC">
              <w:rPr>
                <w:rFonts w:ascii="黑体" w:eastAsia="黑体" w:hAnsi="黑体" w:hint="eastAsia"/>
                <w:szCs w:val="21"/>
              </w:rPr>
              <w:t>0</w:t>
            </w:r>
          </w:p>
        </w:tc>
        <w:tc>
          <w:tcPr>
            <w:tcW w:w="4007" w:type="dxa"/>
            <w:vAlign w:val="center"/>
          </w:tcPr>
          <w:p w:rsidR="007A2FFC" w:rsidRDefault="007A2FFC" w:rsidP="007A2FFC">
            <w:pPr>
              <w:adjustRightInd w:val="0"/>
              <w:snapToGrid w:val="0"/>
              <w:spacing w:line="360" w:lineRule="auto"/>
              <w:contextualSpacing/>
              <w:jc w:val="center"/>
              <w:rPr>
                <w:rFonts w:ascii="黑体" w:eastAsia="黑体" w:hAnsi="黑体" w:cs="宋体"/>
                <w:b/>
                <w:color w:val="C00000"/>
                <w:kern w:val="0"/>
                <w:sz w:val="24"/>
                <w:szCs w:val="21"/>
              </w:rPr>
            </w:pPr>
            <w:r>
              <w:rPr>
                <w:rFonts w:ascii="宋体" w:hAnsiTheme="minorHAnsi" w:cs="宋体" w:hint="eastAsia"/>
                <w:color w:val="000000"/>
                <w:kern w:val="0"/>
                <w:sz w:val="20"/>
                <w:szCs w:val="20"/>
              </w:rPr>
              <w:t>玉泉校区永谦活动中心二楼排练厅</w:t>
            </w:r>
          </w:p>
        </w:tc>
      </w:tr>
      <w:tr w:rsidR="007A2FFC" w:rsidTr="007A2FFC">
        <w:tc>
          <w:tcPr>
            <w:tcW w:w="1242" w:type="dxa"/>
            <w:vAlign w:val="center"/>
          </w:tcPr>
          <w:p w:rsidR="007A2FFC" w:rsidRDefault="007A2FFC" w:rsidP="007A2FFC">
            <w:pPr>
              <w:adjustRightInd w:val="0"/>
              <w:snapToGrid w:val="0"/>
              <w:spacing w:line="360" w:lineRule="auto"/>
              <w:contextualSpacing/>
              <w:jc w:val="center"/>
              <w:rPr>
                <w:rFonts w:ascii="黑体" w:eastAsia="黑体" w:hAnsi="黑体" w:cs="宋体"/>
                <w:b/>
                <w:color w:val="C00000"/>
                <w:kern w:val="0"/>
                <w:sz w:val="24"/>
                <w:szCs w:val="21"/>
              </w:rPr>
            </w:pPr>
            <w:r>
              <w:rPr>
                <w:rFonts w:ascii="黑体" w:eastAsia="黑体" w:hAnsi="黑体" w:hint="eastAsia"/>
                <w:szCs w:val="21"/>
              </w:rPr>
              <w:t>面试</w:t>
            </w:r>
          </w:p>
        </w:tc>
        <w:tc>
          <w:tcPr>
            <w:tcW w:w="1701" w:type="dxa"/>
            <w:vAlign w:val="center"/>
          </w:tcPr>
          <w:p w:rsidR="007A2FFC" w:rsidRDefault="007A2FFC" w:rsidP="007A2FFC">
            <w:pPr>
              <w:adjustRightInd w:val="0"/>
              <w:snapToGrid w:val="0"/>
              <w:spacing w:line="360" w:lineRule="auto"/>
              <w:contextualSpacing/>
              <w:jc w:val="center"/>
              <w:rPr>
                <w:rFonts w:ascii="黑体" w:eastAsia="黑体" w:hAnsi="黑体" w:cs="宋体"/>
                <w:b/>
                <w:color w:val="C00000"/>
                <w:kern w:val="0"/>
                <w:sz w:val="24"/>
                <w:szCs w:val="21"/>
              </w:rPr>
            </w:pPr>
            <w:r>
              <w:rPr>
                <w:rFonts w:ascii="黑体" w:eastAsia="黑体" w:hAnsi="黑体" w:hint="eastAsia"/>
                <w:szCs w:val="21"/>
              </w:rPr>
              <w:t>10月15日</w:t>
            </w:r>
          </w:p>
        </w:tc>
        <w:tc>
          <w:tcPr>
            <w:tcW w:w="2268" w:type="dxa"/>
            <w:vAlign w:val="center"/>
          </w:tcPr>
          <w:p w:rsidR="007A2FFC" w:rsidRDefault="007A2FFC" w:rsidP="007A2FFC">
            <w:pPr>
              <w:adjustRightInd w:val="0"/>
              <w:snapToGrid w:val="0"/>
              <w:spacing w:line="360" w:lineRule="auto"/>
              <w:contextualSpacing/>
              <w:jc w:val="center"/>
              <w:rPr>
                <w:rFonts w:ascii="黑体" w:eastAsia="黑体" w:hAnsi="黑体" w:cs="宋体"/>
                <w:b/>
                <w:color w:val="C00000"/>
                <w:kern w:val="0"/>
                <w:sz w:val="24"/>
                <w:szCs w:val="21"/>
              </w:rPr>
            </w:pPr>
            <w:r>
              <w:rPr>
                <w:rFonts w:ascii="黑体" w:eastAsia="黑体" w:hAnsi="黑体" w:hint="eastAsia"/>
                <w:szCs w:val="21"/>
              </w:rPr>
              <w:t>18:00-21:00</w:t>
            </w:r>
          </w:p>
        </w:tc>
        <w:tc>
          <w:tcPr>
            <w:tcW w:w="4007" w:type="dxa"/>
            <w:vAlign w:val="center"/>
          </w:tcPr>
          <w:p w:rsidR="007A2FFC" w:rsidRDefault="007A2FFC" w:rsidP="007A2FFC">
            <w:pPr>
              <w:adjustRightInd w:val="0"/>
              <w:snapToGrid w:val="0"/>
              <w:spacing w:line="360" w:lineRule="auto"/>
              <w:contextualSpacing/>
              <w:jc w:val="center"/>
              <w:rPr>
                <w:rFonts w:ascii="黑体" w:eastAsia="黑体" w:hAnsi="黑体" w:cs="宋体"/>
                <w:b/>
                <w:color w:val="C00000"/>
                <w:kern w:val="0"/>
                <w:sz w:val="24"/>
                <w:szCs w:val="21"/>
              </w:rPr>
            </w:pPr>
            <w:r w:rsidRPr="001050D5">
              <w:rPr>
                <w:rFonts w:ascii="宋体" w:hAnsiTheme="minorHAnsi" w:cs="宋体" w:hint="eastAsia"/>
                <w:color w:val="000000"/>
                <w:kern w:val="0"/>
                <w:sz w:val="20"/>
                <w:szCs w:val="20"/>
              </w:rPr>
              <w:t>玉泉教</w:t>
            </w:r>
            <w:r w:rsidRPr="001050D5">
              <w:rPr>
                <w:rFonts w:ascii="宋体" w:hAnsiTheme="minorHAnsi" w:cs="宋体"/>
                <w:color w:val="000000"/>
                <w:kern w:val="0"/>
                <w:sz w:val="20"/>
                <w:szCs w:val="20"/>
              </w:rPr>
              <w:t>4-426</w:t>
            </w:r>
            <w:r w:rsidRPr="001050D5">
              <w:rPr>
                <w:rFonts w:ascii="宋体" w:hAnsiTheme="minorHAnsi" w:cs="宋体" w:hint="eastAsia"/>
                <w:color w:val="000000"/>
                <w:kern w:val="0"/>
                <w:sz w:val="20"/>
                <w:szCs w:val="20"/>
              </w:rPr>
              <w:t>、</w:t>
            </w:r>
            <w:r w:rsidRPr="001050D5">
              <w:rPr>
                <w:rFonts w:ascii="宋体" w:hAnsiTheme="minorHAnsi" w:cs="宋体"/>
                <w:color w:val="000000"/>
                <w:kern w:val="0"/>
                <w:sz w:val="20"/>
                <w:szCs w:val="20"/>
              </w:rPr>
              <w:t>428</w:t>
            </w:r>
            <w:r w:rsidRPr="001050D5">
              <w:rPr>
                <w:rFonts w:ascii="宋体" w:hAnsiTheme="minorHAnsi" w:cs="宋体" w:hint="eastAsia"/>
                <w:color w:val="000000"/>
                <w:kern w:val="0"/>
                <w:sz w:val="20"/>
                <w:szCs w:val="20"/>
              </w:rPr>
              <w:t>、</w:t>
            </w:r>
            <w:r w:rsidRPr="001050D5">
              <w:rPr>
                <w:rFonts w:ascii="宋体" w:hAnsiTheme="minorHAnsi" w:cs="宋体"/>
                <w:color w:val="000000"/>
                <w:kern w:val="0"/>
                <w:sz w:val="20"/>
                <w:szCs w:val="20"/>
              </w:rPr>
              <w:t>304</w:t>
            </w:r>
          </w:p>
        </w:tc>
      </w:tr>
    </w:tbl>
    <w:p w:rsidR="006E0ABF" w:rsidRDefault="006E0ABF" w:rsidP="00045A83">
      <w:pPr>
        <w:adjustRightInd w:val="0"/>
        <w:snapToGrid w:val="0"/>
        <w:spacing w:line="360" w:lineRule="auto"/>
        <w:contextualSpacing/>
        <w:rPr>
          <w:rFonts w:ascii="黑体" w:eastAsia="黑体" w:hAnsi="黑体"/>
          <w:szCs w:val="21"/>
        </w:rPr>
      </w:pPr>
    </w:p>
    <w:p w:rsidR="006E0ABF" w:rsidRDefault="006E0ABF" w:rsidP="006E0ABF">
      <w:pPr>
        <w:pStyle w:val="a5"/>
        <w:adjustRightInd w:val="0"/>
        <w:snapToGrid w:val="0"/>
        <w:spacing w:line="360" w:lineRule="auto"/>
        <w:contextualSpacing/>
        <w:rPr>
          <w:rFonts w:ascii="黑体" w:eastAsia="黑体" w:hAnsi="黑体"/>
          <w:sz w:val="21"/>
          <w:szCs w:val="21"/>
        </w:rPr>
      </w:pPr>
      <w:r>
        <w:rPr>
          <w:rFonts w:ascii="黑体" w:eastAsia="黑体" w:hAnsi="黑体" w:hint="eastAsia"/>
          <w:sz w:val="21"/>
          <w:szCs w:val="21"/>
        </w:rPr>
        <w:t>注：</w:t>
      </w:r>
    </w:p>
    <w:p w:rsidR="006E0ABF" w:rsidRDefault="006E0ABF" w:rsidP="006E0ABF">
      <w:pPr>
        <w:pStyle w:val="a5"/>
        <w:adjustRightInd w:val="0"/>
        <w:snapToGrid w:val="0"/>
        <w:spacing w:line="360" w:lineRule="auto"/>
        <w:contextualSpacing/>
        <w:rPr>
          <w:rFonts w:ascii="黑体" w:eastAsia="黑体" w:hAnsi="黑体"/>
          <w:sz w:val="21"/>
          <w:szCs w:val="21"/>
        </w:rPr>
      </w:pPr>
      <w:r>
        <w:rPr>
          <w:rFonts w:ascii="黑体" w:eastAsia="黑体" w:hAnsi="黑体" w:hint="eastAsia"/>
          <w:sz w:val="21"/>
          <w:szCs w:val="21"/>
        </w:rPr>
        <w:t>1、请自带笔和简历参加，现场接收简历；</w:t>
      </w:r>
    </w:p>
    <w:p w:rsidR="006E0ABF" w:rsidRPr="00DC55CB" w:rsidRDefault="006E0ABF" w:rsidP="006E0ABF">
      <w:pPr>
        <w:pStyle w:val="a5"/>
        <w:adjustRightInd w:val="0"/>
        <w:snapToGrid w:val="0"/>
        <w:spacing w:line="360" w:lineRule="auto"/>
        <w:contextualSpacing/>
        <w:rPr>
          <w:rFonts w:ascii="黑体" w:eastAsia="黑体" w:hAnsi="黑体"/>
          <w:sz w:val="21"/>
          <w:szCs w:val="21"/>
        </w:rPr>
      </w:pPr>
      <w:r>
        <w:rPr>
          <w:rFonts w:ascii="黑体" w:eastAsia="黑体" w:hAnsi="黑体" w:hint="eastAsia"/>
          <w:sz w:val="21"/>
          <w:szCs w:val="21"/>
        </w:rPr>
        <w:t>2、研发类、技服类岗位宣讲会后直接安排笔试。</w:t>
      </w:r>
    </w:p>
    <w:p w:rsidR="006E0ABF" w:rsidRPr="006E0ABF" w:rsidRDefault="006E0ABF" w:rsidP="00045A83">
      <w:pPr>
        <w:adjustRightInd w:val="0"/>
        <w:snapToGrid w:val="0"/>
        <w:spacing w:line="360" w:lineRule="auto"/>
        <w:contextualSpacing/>
        <w:rPr>
          <w:rFonts w:ascii="黑体" w:eastAsia="黑体" w:hAnsi="黑体"/>
          <w:szCs w:val="21"/>
        </w:rPr>
      </w:pPr>
    </w:p>
    <w:sectPr w:rsidR="006E0ABF" w:rsidRPr="006E0ABF" w:rsidSect="00DC55CB">
      <w:headerReference w:type="even" r:id="rId13"/>
      <w:headerReference w:type="default" r:id="rId14"/>
      <w:footerReference w:type="even" r:id="rId15"/>
      <w:footerReference w:type="default" r:id="rId16"/>
      <w:headerReference w:type="first" r:id="rId17"/>
      <w:footerReference w:type="first" r:id="rId18"/>
      <w:pgSz w:w="11906" w:h="16838"/>
      <w:pgMar w:top="1246" w:right="1452" w:bottom="1246" w:left="1452" w:header="306" w:footer="119"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6EF" w:rsidRDefault="00D716EF" w:rsidP="003E62D7">
      <w:r>
        <w:separator/>
      </w:r>
    </w:p>
  </w:endnote>
  <w:endnote w:type="continuationSeparator" w:id="1">
    <w:p w:rsidR="00D716EF" w:rsidRDefault="00D716EF" w:rsidP="003E62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8E9" w:rsidRDefault="00D716EF" w:rsidP="00712D85">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1513" w:rsidRPr="00C57AAB" w:rsidRDefault="00D716EF" w:rsidP="004B7791">
    <w:pPr>
      <w:pStyle w:val="a3"/>
      <w:rPr>
        <w:b/>
        <w:color w:val="FF0000"/>
        <w:u w:val="single"/>
      </w:rPr>
    </w:pPr>
  </w:p>
  <w:p w:rsidR="006F1513" w:rsidRDefault="00045A83">
    <w:pPr>
      <w:pStyle w:val="a3"/>
    </w:pPr>
    <w:r>
      <w:rPr>
        <w:lang w:val="zh-CN"/>
      </w:rPr>
      <w:t xml:space="preserve"> </w:t>
    </w:r>
    <w:r>
      <w:rPr>
        <w:rFonts w:hint="eastAsia"/>
        <w:lang w:val="zh-CN"/>
      </w:rPr>
      <w:t xml:space="preserve">                                              </w:t>
    </w:r>
    <w:r w:rsidR="00431C26">
      <w:rPr>
        <w:b/>
        <w:sz w:val="24"/>
        <w:szCs w:val="24"/>
      </w:rPr>
      <w:fldChar w:fldCharType="begin"/>
    </w:r>
    <w:r>
      <w:rPr>
        <w:b/>
      </w:rPr>
      <w:instrText>PAGE</w:instrText>
    </w:r>
    <w:r w:rsidR="00431C26">
      <w:rPr>
        <w:b/>
        <w:sz w:val="24"/>
        <w:szCs w:val="24"/>
      </w:rPr>
      <w:fldChar w:fldCharType="separate"/>
    </w:r>
    <w:r w:rsidR="00056ACE">
      <w:rPr>
        <w:b/>
        <w:noProof/>
      </w:rPr>
      <w:t>4</w:t>
    </w:r>
    <w:r w:rsidR="00431C26">
      <w:rPr>
        <w:b/>
        <w:sz w:val="24"/>
        <w:szCs w:val="24"/>
      </w:rPr>
      <w:fldChar w:fldCharType="end"/>
    </w:r>
    <w:r>
      <w:rPr>
        <w:lang w:val="zh-CN"/>
      </w:rPr>
      <w:t xml:space="preserve"> / </w:t>
    </w:r>
    <w:r w:rsidR="00431C26">
      <w:rPr>
        <w:b/>
        <w:sz w:val="24"/>
        <w:szCs w:val="24"/>
      </w:rPr>
      <w:fldChar w:fldCharType="begin"/>
    </w:r>
    <w:r>
      <w:rPr>
        <w:b/>
      </w:rPr>
      <w:instrText>NUMPAGES</w:instrText>
    </w:r>
    <w:r w:rsidR="00431C26">
      <w:rPr>
        <w:b/>
        <w:sz w:val="24"/>
        <w:szCs w:val="24"/>
      </w:rPr>
      <w:fldChar w:fldCharType="separate"/>
    </w:r>
    <w:r w:rsidR="00056ACE">
      <w:rPr>
        <w:b/>
        <w:noProof/>
      </w:rPr>
      <w:t>4</w:t>
    </w:r>
    <w:r w:rsidR="00431C26">
      <w:rPr>
        <w:b/>
        <w:sz w:val="24"/>
        <w:szCs w:val="24"/>
      </w:rPr>
      <w:fldChar w:fldCharType="end"/>
    </w:r>
  </w:p>
  <w:p w:rsidR="00B53458" w:rsidRPr="00B53458" w:rsidRDefault="00D716EF">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8E9" w:rsidRDefault="00D716EF" w:rsidP="00712D85">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6EF" w:rsidRDefault="00D716EF" w:rsidP="003E62D7">
      <w:r>
        <w:separator/>
      </w:r>
    </w:p>
  </w:footnote>
  <w:footnote w:type="continuationSeparator" w:id="1">
    <w:p w:rsidR="00D716EF" w:rsidRDefault="00D716EF" w:rsidP="003E62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8E9" w:rsidRDefault="00D716EF" w:rsidP="00712D85">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148A" w:rsidRDefault="00D716EF" w:rsidP="00327801">
    <w:pPr>
      <w:pStyle w:val="a4"/>
      <w:pBdr>
        <w:bottom w:val="single" w:sz="6" w:space="3" w:color="auto"/>
      </w:pBdr>
      <w:tabs>
        <w:tab w:val="clear" w:pos="4153"/>
        <w:tab w:val="clear" w:pos="8306"/>
        <w:tab w:val="center" w:pos="3465"/>
        <w:tab w:val="right" w:pos="9555"/>
      </w:tabs>
      <w:jc w:val="left"/>
      <w:rPr>
        <w:rFonts w:hAnsi="宋体"/>
        <w:b/>
        <w:sz w:val="20"/>
      </w:rPr>
    </w:pPr>
  </w:p>
  <w:p w:rsidR="00327801" w:rsidRPr="00DC55CB" w:rsidRDefault="00045A83" w:rsidP="00327801">
    <w:pPr>
      <w:pStyle w:val="a4"/>
      <w:pBdr>
        <w:bottom w:val="single" w:sz="6" w:space="3" w:color="auto"/>
      </w:pBdr>
      <w:tabs>
        <w:tab w:val="clear" w:pos="4153"/>
        <w:tab w:val="clear" w:pos="8306"/>
        <w:tab w:val="center" w:pos="3465"/>
        <w:tab w:val="right" w:pos="9555"/>
      </w:tabs>
      <w:jc w:val="left"/>
      <w:rPr>
        <w:rFonts w:ascii="黑体" w:eastAsia="黑体" w:hAnsi="黑体"/>
        <w:sz w:val="20"/>
      </w:rPr>
    </w:pPr>
    <w:r w:rsidRPr="00DC55CB">
      <w:rPr>
        <w:rFonts w:ascii="黑体" w:eastAsia="黑体" w:hAnsi="黑体" w:hint="eastAsia"/>
        <w:sz w:val="20"/>
      </w:rPr>
      <w:t xml:space="preserve">浙江宇视科技有限公司         </w:t>
    </w:r>
    <w:r w:rsidR="0099082C">
      <w:rPr>
        <w:rFonts w:ascii="黑体" w:eastAsia="黑体" w:hAnsi="黑体" w:hint="eastAsia"/>
        <w:sz w:val="20"/>
      </w:rPr>
      <w:t xml:space="preserve">  </w:t>
    </w:r>
    <w:r w:rsidR="00A65263">
      <w:rPr>
        <w:rFonts w:ascii="黑体" w:eastAsia="黑体" w:hAnsi="黑体" w:hint="eastAsia"/>
        <w:sz w:val="20"/>
      </w:rPr>
      <w:t xml:space="preserve">  </w:t>
    </w:r>
    <w:r w:rsidR="0099082C">
      <w:rPr>
        <w:rFonts w:ascii="黑体" w:eastAsia="黑体" w:hAnsi="黑体" w:hint="eastAsia"/>
        <w:sz w:val="20"/>
      </w:rPr>
      <w:t xml:space="preserve"> </w:t>
    </w:r>
    <w:r w:rsidR="00A65263">
      <w:rPr>
        <w:rFonts w:ascii="黑体" w:eastAsia="黑体" w:hAnsi="黑体" w:hint="eastAsia"/>
        <w:sz w:val="20"/>
      </w:rPr>
      <w:t xml:space="preserve">  </w:t>
    </w:r>
    <w:r w:rsidR="0099082C">
      <w:rPr>
        <w:rFonts w:ascii="黑体" w:eastAsia="黑体" w:hAnsi="黑体" w:hint="eastAsia"/>
        <w:sz w:val="20"/>
      </w:rPr>
      <w:t xml:space="preserve"> </w:t>
    </w:r>
    <w:r w:rsidRPr="00DC55CB">
      <w:rPr>
        <w:rFonts w:ascii="黑体" w:eastAsia="黑体" w:hAnsi="黑体" w:hint="eastAsia"/>
        <w:b/>
        <w:sz w:val="20"/>
      </w:rPr>
      <w:t>“</w:t>
    </w:r>
    <w:r w:rsidRPr="00521A6C">
      <w:rPr>
        <w:rFonts w:ascii="微软雅黑" w:eastAsia="微软雅黑" w:hAnsi="微软雅黑" w:hint="eastAsia"/>
        <w:b/>
        <w:color w:val="C00000"/>
        <w:sz w:val="24"/>
      </w:rPr>
      <w:t>宇</w:t>
    </w:r>
    <w:r w:rsidRPr="00DC55CB">
      <w:rPr>
        <w:rFonts w:ascii="黑体" w:eastAsia="黑体" w:hAnsi="黑体" w:hint="eastAsia"/>
        <w:b/>
        <w:sz w:val="20"/>
      </w:rPr>
      <w:t>你同行”</w:t>
    </w:r>
    <w:r w:rsidR="0099082C">
      <w:rPr>
        <w:rFonts w:ascii="黑体" w:eastAsia="黑体" w:hAnsi="黑体" w:hint="eastAsia"/>
        <w:b/>
        <w:sz w:val="20"/>
      </w:rPr>
      <w:t xml:space="preserve">校园招聘  </w:t>
    </w:r>
    <w:r w:rsidRPr="00DC55CB">
      <w:rPr>
        <w:rFonts w:ascii="黑体" w:eastAsia="黑体" w:hAnsi="黑体" w:hint="eastAsia"/>
        <w:sz w:val="20"/>
      </w:rPr>
      <w:t xml:space="preserve">       </w:t>
    </w:r>
    <w:r>
      <w:rPr>
        <w:rFonts w:ascii="黑体" w:eastAsia="黑体" w:hAnsi="黑体" w:hint="eastAsia"/>
        <w:sz w:val="20"/>
      </w:rPr>
      <w:t xml:space="preserve"> </w:t>
    </w:r>
    <w:r w:rsidRPr="00DC55CB">
      <w:rPr>
        <w:rFonts w:ascii="黑体" w:eastAsia="黑体" w:hAnsi="黑体" w:hint="eastAsia"/>
        <w:sz w:val="20"/>
      </w:rPr>
      <w:t xml:space="preserve">  </w:t>
    </w:r>
    <w:r w:rsidR="00A65263">
      <w:rPr>
        <w:rFonts w:ascii="黑体" w:eastAsia="黑体" w:hAnsi="黑体" w:hint="eastAsia"/>
        <w:sz w:val="20"/>
      </w:rPr>
      <w:t xml:space="preserve">   </w:t>
    </w:r>
    <w:r w:rsidRPr="00DC55CB">
      <w:rPr>
        <w:rFonts w:ascii="黑体" w:eastAsia="黑体" w:hAnsi="黑体" w:hint="eastAsia"/>
        <w:sz w:val="20"/>
      </w:rPr>
      <w:t xml:space="preserve"> </w:t>
    </w:r>
    <w:r>
      <w:rPr>
        <w:rFonts w:ascii="黑体" w:eastAsia="黑体" w:hAnsi="黑体" w:hint="eastAsia"/>
        <w:sz w:val="20"/>
      </w:rPr>
      <w:t xml:space="preserve"> </w:t>
    </w:r>
    <w:r w:rsidR="0099082C">
      <w:rPr>
        <w:rFonts w:ascii="黑体" w:eastAsia="黑体" w:hAnsi="黑体" w:hint="eastAsia"/>
        <w:sz w:val="20"/>
      </w:rPr>
      <w:t xml:space="preserve">  </w:t>
    </w:r>
    <w:r w:rsidRPr="00DC55CB">
      <w:rPr>
        <w:rFonts w:ascii="黑体" w:eastAsia="黑体" w:hAnsi="黑体" w:hint="eastAsia"/>
        <w:sz w:val="20"/>
      </w:rPr>
      <w:t xml:space="preserve">  </w:t>
    </w:r>
    <w:r w:rsidR="00431C26" w:rsidRPr="00431C26">
      <w:rPr>
        <w:rFonts w:ascii="黑体" w:eastAsia="黑体" w:hAnsi="黑体"/>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75pt;height:21.75pt">
          <v:imagedata r:id="rId1" o:title="uniview_中英文_logo"/>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8E9" w:rsidRDefault="00D716EF" w:rsidP="00712D85">
    <w:pPr>
      <w:pStyle w:val="a4"/>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03482E"/>
    <w:multiLevelType w:val="hybridMultilevel"/>
    <w:tmpl w:val="3C9C9188"/>
    <w:lvl w:ilvl="0" w:tplc="A7889472">
      <w:start w:val="3"/>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3546429"/>
    <w:multiLevelType w:val="multilevel"/>
    <w:tmpl w:val="FE4653A2"/>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6"/>
        </w:tabs>
        <w:ind w:left="576" w:hanging="576"/>
      </w:pPr>
      <w:rPr>
        <w:rFonts w:hint="eastAsia"/>
      </w:rPr>
    </w:lvl>
    <w:lvl w:ilvl="2">
      <w:start w:val="1"/>
      <w:numFmt w:val="decimal"/>
      <w:pStyle w:val="3"/>
      <w:lvlText w:val="%1.%2.%3"/>
      <w:lvlJc w:val="left"/>
      <w:pPr>
        <w:tabs>
          <w:tab w:val="num" w:pos="720"/>
        </w:tabs>
        <w:ind w:left="720" w:hanging="720"/>
      </w:pPr>
      <w:rPr>
        <w:rFonts w:hint="eastAsia"/>
      </w:rPr>
    </w:lvl>
    <w:lvl w:ilvl="3">
      <w:start w:val="1"/>
      <w:numFmt w:val="decimal"/>
      <w:lvlText w:val="%4."/>
      <w:lvlJc w:val="left"/>
      <w:pPr>
        <w:tabs>
          <w:tab w:val="num" w:pos="567"/>
        </w:tabs>
        <w:ind w:left="936" w:hanging="680"/>
      </w:pPr>
      <w:rPr>
        <w:rFonts w:hint="eastAsia"/>
      </w:rPr>
    </w:lvl>
    <w:lvl w:ilvl="4">
      <w:start w:val="1"/>
      <w:numFmt w:val="decimal"/>
      <w:lvlText w:val="%5）"/>
      <w:lvlJc w:val="left"/>
      <w:pPr>
        <w:tabs>
          <w:tab w:val="num" w:pos="567"/>
        </w:tabs>
        <w:ind w:left="936" w:hanging="680"/>
      </w:pPr>
      <w:rPr>
        <w:rFonts w:hint="eastAsia"/>
      </w:rPr>
    </w:lvl>
    <w:lvl w:ilvl="5">
      <w:start w:val="1"/>
      <w:numFmt w:val="lowerLetter"/>
      <w:lvlText w:val="%6）"/>
      <w:lvlJc w:val="left"/>
      <w:pPr>
        <w:tabs>
          <w:tab w:val="num" w:pos="567"/>
        </w:tabs>
        <w:ind w:left="936" w:hanging="680"/>
      </w:pPr>
      <w:rPr>
        <w:rFonts w:hint="eastAsia"/>
      </w:rPr>
    </w:lvl>
    <w:lvl w:ilvl="6">
      <w:start w:val="1"/>
      <w:numFmt w:val="lowerRoman"/>
      <w:lvlText w:val="%7"/>
      <w:lvlJc w:val="left"/>
      <w:pPr>
        <w:tabs>
          <w:tab w:val="num" w:pos="567"/>
        </w:tabs>
        <w:ind w:left="936" w:hanging="680"/>
      </w:pPr>
      <w:rPr>
        <w:rFonts w:hint="default"/>
      </w:rPr>
    </w:lvl>
    <w:lvl w:ilvl="7">
      <w:start w:val="1"/>
      <w:numFmt w:val="decimal"/>
      <w:lvlText w:val="%1.%2.%3.%4.%5.%6.%7.%8"/>
      <w:lvlJc w:val="left"/>
      <w:pPr>
        <w:tabs>
          <w:tab w:val="num" w:pos="1440"/>
        </w:tabs>
        <w:ind w:left="1440" w:hanging="1440"/>
      </w:pPr>
      <w:rPr>
        <w:rFonts w:hint="eastAsia"/>
      </w:rPr>
    </w:lvl>
    <w:lvl w:ilvl="8">
      <w:start w:val="1"/>
      <w:numFmt w:val="decimal"/>
      <w:lvlText w:val="%1.%2.%3.%4.%5.%6.%7.%8.%9"/>
      <w:lvlJc w:val="left"/>
      <w:pPr>
        <w:tabs>
          <w:tab w:val="num" w:pos="1584"/>
        </w:tabs>
        <w:ind w:left="1584" w:hanging="1584"/>
      </w:pPr>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710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45A83"/>
    <w:rsid w:val="00045A83"/>
    <w:rsid w:val="00056ACE"/>
    <w:rsid w:val="00092D24"/>
    <w:rsid w:val="000C0395"/>
    <w:rsid w:val="000D0422"/>
    <w:rsid w:val="00102831"/>
    <w:rsid w:val="001050D5"/>
    <w:rsid w:val="00112CCA"/>
    <w:rsid w:val="001603D8"/>
    <w:rsid w:val="00195AA5"/>
    <w:rsid w:val="001A6B42"/>
    <w:rsid w:val="0027062E"/>
    <w:rsid w:val="002C3117"/>
    <w:rsid w:val="002D2917"/>
    <w:rsid w:val="002F391C"/>
    <w:rsid w:val="003C5DF4"/>
    <w:rsid w:val="003E62D7"/>
    <w:rsid w:val="00431C26"/>
    <w:rsid w:val="0043650C"/>
    <w:rsid w:val="004D6C84"/>
    <w:rsid w:val="00521A6C"/>
    <w:rsid w:val="005657F5"/>
    <w:rsid w:val="005A14FF"/>
    <w:rsid w:val="006436E4"/>
    <w:rsid w:val="006E0ABF"/>
    <w:rsid w:val="00703849"/>
    <w:rsid w:val="007833D1"/>
    <w:rsid w:val="007A2FFC"/>
    <w:rsid w:val="00807438"/>
    <w:rsid w:val="00846EEF"/>
    <w:rsid w:val="00856A83"/>
    <w:rsid w:val="008A3FA0"/>
    <w:rsid w:val="008F3D9B"/>
    <w:rsid w:val="0099082C"/>
    <w:rsid w:val="009E5D2D"/>
    <w:rsid w:val="00A65263"/>
    <w:rsid w:val="00BE234C"/>
    <w:rsid w:val="00BF5125"/>
    <w:rsid w:val="00C35397"/>
    <w:rsid w:val="00CE6D4B"/>
    <w:rsid w:val="00D31AE9"/>
    <w:rsid w:val="00D716EF"/>
    <w:rsid w:val="00E21251"/>
    <w:rsid w:val="00E25C44"/>
    <w:rsid w:val="00E41634"/>
    <w:rsid w:val="00E43E52"/>
    <w:rsid w:val="00E70D1C"/>
    <w:rsid w:val="00F4291F"/>
    <w:rsid w:val="00F76BF0"/>
    <w:rsid w:val="00F94194"/>
    <w:rsid w:val="00FC1E23"/>
    <w:rsid w:val="00FC282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5A83"/>
    <w:pPr>
      <w:widowControl w:val="0"/>
      <w:jc w:val="both"/>
    </w:pPr>
    <w:rPr>
      <w:rFonts w:ascii="Times New Roman" w:eastAsia="宋体" w:hAnsi="Times New Roman" w:cs="Times New Roman"/>
      <w:szCs w:val="24"/>
    </w:rPr>
  </w:style>
  <w:style w:type="paragraph" w:styleId="1">
    <w:name w:val="heading 1"/>
    <w:next w:val="2"/>
    <w:link w:val="1Char"/>
    <w:qFormat/>
    <w:rsid w:val="00045A83"/>
    <w:pPr>
      <w:keepNext/>
      <w:numPr>
        <w:numId w:val="1"/>
      </w:numPr>
      <w:spacing w:before="240" w:after="240"/>
      <w:jc w:val="both"/>
      <w:outlineLvl w:val="0"/>
    </w:pPr>
    <w:rPr>
      <w:rFonts w:ascii="Arial" w:eastAsia="黑体" w:hAnsi="Arial" w:cs="Times New Roman"/>
      <w:b/>
      <w:kern w:val="0"/>
      <w:sz w:val="32"/>
      <w:szCs w:val="32"/>
    </w:rPr>
  </w:style>
  <w:style w:type="paragraph" w:styleId="2">
    <w:name w:val="heading 2"/>
    <w:next w:val="a"/>
    <w:link w:val="2Char"/>
    <w:qFormat/>
    <w:rsid w:val="00045A83"/>
    <w:pPr>
      <w:keepNext/>
      <w:numPr>
        <w:ilvl w:val="1"/>
        <w:numId w:val="1"/>
      </w:numPr>
      <w:spacing w:before="240" w:after="240"/>
      <w:jc w:val="both"/>
      <w:outlineLvl w:val="1"/>
    </w:pPr>
    <w:rPr>
      <w:rFonts w:ascii="Arial" w:eastAsia="黑体" w:hAnsi="Arial" w:cs="Times New Roman"/>
      <w:kern w:val="0"/>
      <w:sz w:val="24"/>
      <w:szCs w:val="24"/>
    </w:rPr>
  </w:style>
  <w:style w:type="paragraph" w:styleId="3">
    <w:name w:val="heading 3"/>
    <w:basedOn w:val="a"/>
    <w:next w:val="a"/>
    <w:link w:val="3Char"/>
    <w:qFormat/>
    <w:rsid w:val="00045A83"/>
    <w:pPr>
      <w:keepNext/>
      <w:keepLines/>
      <w:numPr>
        <w:ilvl w:val="2"/>
        <w:numId w:val="1"/>
      </w:numPr>
      <w:spacing w:before="260" w:after="260" w:line="416" w:lineRule="auto"/>
      <w:outlineLvl w:val="2"/>
    </w:pPr>
    <w:rPr>
      <w:rFonts w:eastAsia="黑体"/>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45A83"/>
    <w:rPr>
      <w:rFonts w:ascii="Arial" w:eastAsia="黑体" w:hAnsi="Arial" w:cs="Times New Roman"/>
      <w:b/>
      <w:kern w:val="0"/>
      <w:sz w:val="32"/>
      <w:szCs w:val="32"/>
    </w:rPr>
  </w:style>
  <w:style w:type="character" w:customStyle="1" w:styleId="2Char">
    <w:name w:val="标题 2 Char"/>
    <w:basedOn w:val="a0"/>
    <w:link w:val="2"/>
    <w:rsid w:val="00045A83"/>
    <w:rPr>
      <w:rFonts w:ascii="Arial" w:eastAsia="黑体" w:hAnsi="Arial" w:cs="Times New Roman"/>
      <w:kern w:val="0"/>
      <w:sz w:val="24"/>
      <w:szCs w:val="24"/>
    </w:rPr>
  </w:style>
  <w:style w:type="character" w:customStyle="1" w:styleId="3Char">
    <w:name w:val="标题 3 Char"/>
    <w:basedOn w:val="a0"/>
    <w:link w:val="3"/>
    <w:rsid w:val="00045A83"/>
    <w:rPr>
      <w:rFonts w:ascii="Times New Roman" w:eastAsia="黑体" w:hAnsi="Times New Roman" w:cs="Times New Roman"/>
      <w:bCs/>
      <w:sz w:val="24"/>
      <w:szCs w:val="32"/>
    </w:rPr>
  </w:style>
  <w:style w:type="paragraph" w:styleId="a3">
    <w:name w:val="footer"/>
    <w:link w:val="Char"/>
    <w:uiPriority w:val="99"/>
    <w:rsid w:val="00045A83"/>
    <w:pPr>
      <w:tabs>
        <w:tab w:val="center" w:pos="4510"/>
        <w:tab w:val="right" w:pos="9020"/>
      </w:tabs>
    </w:pPr>
    <w:rPr>
      <w:rFonts w:ascii="Arial" w:eastAsia="宋体" w:hAnsi="Arial" w:cs="Times New Roman"/>
      <w:kern w:val="0"/>
      <w:sz w:val="18"/>
      <w:szCs w:val="18"/>
    </w:rPr>
  </w:style>
  <w:style w:type="character" w:customStyle="1" w:styleId="Char">
    <w:name w:val="页脚 Char"/>
    <w:basedOn w:val="a0"/>
    <w:link w:val="a3"/>
    <w:uiPriority w:val="99"/>
    <w:rsid w:val="00045A83"/>
    <w:rPr>
      <w:rFonts w:ascii="Arial" w:eastAsia="宋体" w:hAnsi="Arial" w:cs="Times New Roman"/>
      <w:kern w:val="0"/>
      <w:sz w:val="18"/>
      <w:szCs w:val="18"/>
    </w:rPr>
  </w:style>
  <w:style w:type="paragraph" w:styleId="a4">
    <w:name w:val="header"/>
    <w:link w:val="Char0"/>
    <w:uiPriority w:val="99"/>
    <w:rsid w:val="00045A83"/>
    <w:pPr>
      <w:tabs>
        <w:tab w:val="center" w:pos="4153"/>
        <w:tab w:val="right" w:pos="8306"/>
      </w:tabs>
      <w:snapToGrid w:val="0"/>
      <w:jc w:val="both"/>
    </w:pPr>
    <w:rPr>
      <w:rFonts w:ascii="Arial" w:eastAsia="宋体" w:hAnsi="Arial" w:cs="Times New Roman"/>
      <w:kern w:val="0"/>
      <w:sz w:val="18"/>
      <w:szCs w:val="18"/>
    </w:rPr>
  </w:style>
  <w:style w:type="character" w:customStyle="1" w:styleId="Char0">
    <w:name w:val="页眉 Char"/>
    <w:basedOn w:val="a0"/>
    <w:link w:val="a4"/>
    <w:uiPriority w:val="99"/>
    <w:rsid w:val="00045A83"/>
    <w:rPr>
      <w:rFonts w:ascii="Arial" w:eastAsia="宋体" w:hAnsi="Arial" w:cs="Times New Roman"/>
      <w:kern w:val="0"/>
      <w:sz w:val="18"/>
      <w:szCs w:val="18"/>
    </w:rPr>
  </w:style>
  <w:style w:type="paragraph" w:customStyle="1" w:styleId="a5">
    <w:name w:val="缺省文本"/>
    <w:basedOn w:val="a"/>
    <w:rsid w:val="00045A83"/>
    <w:rPr>
      <w:sz w:val="24"/>
    </w:rPr>
  </w:style>
  <w:style w:type="paragraph" w:styleId="a6">
    <w:name w:val="Balloon Text"/>
    <w:basedOn w:val="a"/>
    <w:link w:val="Char1"/>
    <w:uiPriority w:val="99"/>
    <w:semiHidden/>
    <w:unhideWhenUsed/>
    <w:rsid w:val="00045A83"/>
    <w:rPr>
      <w:sz w:val="18"/>
      <w:szCs w:val="18"/>
    </w:rPr>
  </w:style>
  <w:style w:type="character" w:customStyle="1" w:styleId="Char1">
    <w:name w:val="批注框文本 Char"/>
    <w:basedOn w:val="a0"/>
    <w:link w:val="a6"/>
    <w:uiPriority w:val="99"/>
    <w:semiHidden/>
    <w:rsid w:val="00045A83"/>
    <w:rPr>
      <w:rFonts w:ascii="Times New Roman" w:eastAsia="宋体" w:hAnsi="Times New Roman" w:cs="Times New Roman"/>
      <w:sz w:val="18"/>
      <w:szCs w:val="18"/>
    </w:rPr>
  </w:style>
  <w:style w:type="table" w:styleId="a7">
    <w:name w:val="Table Grid"/>
    <w:basedOn w:val="a1"/>
    <w:uiPriority w:val="59"/>
    <w:rsid w:val="007A2FF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353872337">
      <w:bodyDiv w:val="1"/>
      <w:marLeft w:val="0"/>
      <w:marRight w:val="0"/>
      <w:marTop w:val="0"/>
      <w:marBottom w:val="0"/>
      <w:divBdr>
        <w:top w:val="none" w:sz="0" w:space="0" w:color="auto"/>
        <w:left w:val="none" w:sz="0" w:space="0" w:color="auto"/>
        <w:bottom w:val="none" w:sz="0" w:space="0" w:color="auto"/>
        <w:right w:val="none" w:sz="0" w:space="0" w:color="auto"/>
      </w:divBdr>
    </w:div>
    <w:div w:id="165125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view.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ob@uniview.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eibo.com/2491989963"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2C7C4C-64C1-4562-B2B4-C83A0E770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394</Words>
  <Characters>2252</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f01515</dc:creator>
  <cp:lastModifiedBy>z00335</cp:lastModifiedBy>
  <cp:revision>5</cp:revision>
  <dcterms:created xsi:type="dcterms:W3CDTF">2014-10-08T06:46:00Z</dcterms:created>
  <dcterms:modified xsi:type="dcterms:W3CDTF">2014-10-08T07:33:00Z</dcterms:modified>
</cp:coreProperties>
</file>