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D7B" w:rsidRDefault="005F5D7C" w:rsidP="00141D7B">
      <w:pPr>
        <w:jc w:val="right"/>
      </w:pPr>
      <w:r>
        <w:rPr>
          <w:rFonts w:hint="eastAsia"/>
          <w:b/>
          <w:sz w:val="28"/>
          <w:szCs w:val="28"/>
        </w:rPr>
        <w:t>信电</w:t>
      </w:r>
      <w:r w:rsidR="00141D7B" w:rsidRPr="005E38B0">
        <w:rPr>
          <w:rFonts w:hint="eastAsia"/>
          <w:b/>
          <w:sz w:val="28"/>
          <w:szCs w:val="28"/>
        </w:rPr>
        <w:t>学院</w:t>
      </w:r>
      <w:r>
        <w:rPr>
          <w:rFonts w:hint="eastAsia"/>
          <w:b/>
          <w:sz w:val="28"/>
          <w:szCs w:val="28"/>
        </w:rPr>
        <w:t>香农班</w:t>
      </w:r>
      <w:r w:rsidR="00141D7B" w:rsidRPr="005E38B0">
        <w:rPr>
          <w:rFonts w:hint="eastAsia"/>
          <w:b/>
          <w:sz w:val="28"/>
          <w:szCs w:val="28"/>
        </w:rPr>
        <w:t>导师信息表</w:t>
      </w:r>
      <w:r w:rsidR="00141D7B">
        <w:rPr>
          <w:rFonts w:hint="eastAsia"/>
          <w:b/>
          <w:sz w:val="28"/>
          <w:szCs w:val="28"/>
        </w:rPr>
        <w:t xml:space="preserve">      </w:t>
      </w:r>
      <w:r w:rsidR="00141D7B" w:rsidRPr="00466D1F">
        <w:rPr>
          <w:rFonts w:ascii="仿宋" w:eastAsia="仿宋" w:hAnsi="仿宋" w:hint="eastAsia"/>
          <w:sz w:val="18"/>
          <w:szCs w:val="18"/>
        </w:rPr>
        <w:t>201</w:t>
      </w:r>
      <w:r w:rsidR="00F049D4"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年</w:t>
      </w:r>
      <w:r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月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305"/>
        <w:gridCol w:w="850"/>
        <w:gridCol w:w="709"/>
        <w:gridCol w:w="1276"/>
        <w:gridCol w:w="1559"/>
        <w:gridCol w:w="1987"/>
      </w:tblGrid>
      <w:tr w:rsidR="00C608BD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05" w:type="dxa"/>
            <w:vAlign w:val="center"/>
          </w:tcPr>
          <w:p w:rsidR="005F5D7C" w:rsidRDefault="00C608BD" w:rsidP="00FD646C">
            <w:pPr>
              <w:jc w:val="center"/>
            </w:pPr>
            <w:r>
              <w:rPr>
                <w:rFonts w:hint="eastAsia"/>
              </w:rPr>
              <w:t>沈会良</w:t>
            </w:r>
          </w:p>
        </w:tc>
        <w:tc>
          <w:tcPr>
            <w:tcW w:w="850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 w:rsidR="005F5D7C" w:rsidRDefault="00C608BD" w:rsidP="00FD646C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559" w:type="dxa"/>
            <w:vAlign w:val="center"/>
          </w:tcPr>
          <w:p w:rsidR="005F5D7C" w:rsidRDefault="00C608BD" w:rsidP="00FD646C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987" w:type="dxa"/>
            <w:vMerge w:val="restart"/>
            <w:vAlign w:val="center"/>
          </w:tcPr>
          <w:p w:rsidR="005F5D7C" w:rsidRDefault="00C608BD" w:rsidP="00FD646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20589" cy="1086928"/>
                  <wp:effectExtent l="0" t="0" r="0" b="0"/>
                  <wp:docPr id="1" name="图片 1" descr="https://person.zju.edu.cn/server/api/handler/p/info?uid=SnK3581gN5lq91fGUWmMKg%3D%3D&amp;app_key=50634610756a4c0e82d5a13bb692e257&amp;timestamp=1567667634000&amp;sign=dfd5df290572ea1915964b208dfa522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person.zju.edu.cn/server/api/handler/p/info?uid=SnK3581gN5lq91fGUWmMKg%3D%3D&amp;app_key=50634610756a4c0e82d5a13bb692e257&amp;timestamp=1567667634000&amp;sign=dfd5df290572ea1915964b208dfa522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532" cy="1126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个人主页</w:t>
            </w:r>
          </w:p>
        </w:tc>
        <w:tc>
          <w:tcPr>
            <w:tcW w:w="5699" w:type="dxa"/>
            <w:gridSpan w:val="5"/>
            <w:vAlign w:val="center"/>
          </w:tcPr>
          <w:p w:rsidR="005F5D7C" w:rsidRDefault="00795CEA" w:rsidP="00FD646C">
            <w:pPr>
              <w:jc w:val="left"/>
            </w:pPr>
            <w:r w:rsidRPr="00795CEA">
              <w:t>https://person.zju.edu.cn/shenhl</w:t>
            </w:r>
            <w:r>
              <w:t xml:space="preserve">; </w:t>
            </w:r>
            <w:r w:rsidRPr="00795CEA">
              <w:t>http://ivlab.org/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研究所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C608BD" w:rsidP="00FD646C">
            <w:pPr>
              <w:jc w:val="center"/>
            </w:pPr>
            <w:r>
              <w:rPr>
                <w:rFonts w:hint="eastAsia"/>
              </w:rPr>
              <w:t>电子系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办公地点</w:t>
            </w:r>
          </w:p>
        </w:tc>
        <w:tc>
          <w:tcPr>
            <w:tcW w:w="1559" w:type="dxa"/>
            <w:vAlign w:val="center"/>
          </w:tcPr>
          <w:p w:rsidR="005F5D7C" w:rsidRDefault="00C608BD" w:rsidP="00FD646C">
            <w:pPr>
              <w:jc w:val="center"/>
              <w:rPr>
                <w:rFonts w:hint="eastAsia"/>
              </w:rPr>
            </w:pPr>
            <w:r w:rsidRPr="00C608BD">
              <w:rPr>
                <w:rFonts w:hint="eastAsia"/>
                <w:sz w:val="18"/>
              </w:rPr>
              <w:t>玉泉行政楼</w:t>
            </w:r>
            <w:r w:rsidRPr="00C608BD">
              <w:rPr>
                <w:sz w:val="18"/>
              </w:rPr>
              <w:t>417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C608BD" w:rsidP="00FD646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shenhl@zju.edu.cn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59" w:type="dxa"/>
            <w:vAlign w:val="center"/>
          </w:tcPr>
          <w:p w:rsidR="005F5D7C" w:rsidRDefault="00C608BD" w:rsidP="00FD646C">
            <w:pPr>
              <w:jc w:val="center"/>
            </w:pPr>
            <w:r>
              <w:rPr>
                <w:rFonts w:hint="eastAsia"/>
              </w:rPr>
              <w:t>13868092797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141D7B" w:rsidTr="005F5D7C">
        <w:trPr>
          <w:trHeight w:val="464"/>
        </w:trPr>
        <w:tc>
          <w:tcPr>
            <w:tcW w:w="1242" w:type="dxa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2864" w:type="dxa"/>
            <w:gridSpan w:val="3"/>
            <w:vAlign w:val="center"/>
          </w:tcPr>
          <w:p w:rsidR="00141D7B" w:rsidRDefault="00C608BD" w:rsidP="00FD646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图像</w:t>
            </w:r>
            <w:r>
              <w:t>处理，</w:t>
            </w:r>
            <w:r>
              <w:rPr>
                <w:rFonts w:hint="eastAsia"/>
              </w:rPr>
              <w:t>计算机</w:t>
            </w:r>
            <w:r>
              <w:t>视觉</w:t>
            </w:r>
          </w:p>
        </w:tc>
        <w:tc>
          <w:tcPr>
            <w:tcW w:w="2835" w:type="dxa"/>
            <w:gridSpan w:val="2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指导学生数意向</w:t>
            </w:r>
          </w:p>
        </w:tc>
        <w:tc>
          <w:tcPr>
            <w:tcW w:w="1987" w:type="dxa"/>
            <w:vAlign w:val="center"/>
          </w:tcPr>
          <w:p w:rsidR="00141D7B" w:rsidRDefault="00265AA1" w:rsidP="00FD646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按</w:t>
            </w:r>
            <w:r>
              <w:t>学院规定</w:t>
            </w:r>
          </w:p>
        </w:tc>
      </w:tr>
      <w:tr w:rsidR="00141D7B" w:rsidTr="00FD646C">
        <w:trPr>
          <w:trHeight w:val="1331"/>
        </w:trPr>
        <w:tc>
          <w:tcPr>
            <w:tcW w:w="8928" w:type="dxa"/>
            <w:gridSpan w:val="7"/>
          </w:tcPr>
          <w:p w:rsidR="00141D7B" w:rsidRDefault="00141D7B" w:rsidP="00FD646C">
            <w:r>
              <w:rPr>
                <w:rFonts w:hint="eastAsia"/>
              </w:rPr>
              <w:t>导师简历：</w:t>
            </w:r>
          </w:p>
          <w:p w:rsidR="00336B50" w:rsidRDefault="00336B50" w:rsidP="00FD646C">
            <w:pPr>
              <w:rPr>
                <w:rFonts w:hint="eastAsia"/>
              </w:rPr>
            </w:pPr>
          </w:p>
          <w:p w:rsidR="00DE2FD1" w:rsidRDefault="00336B50" w:rsidP="00FD646C">
            <w:r w:rsidRPr="00336B50">
              <w:t>沈会良，浙江大学信息与电子工程学院教授、博导、电子工程系主任、统计信息与图像处理研究中心主任，浙江省</w:t>
            </w:r>
            <w:r w:rsidRPr="00336B50">
              <w:t>151</w:t>
            </w:r>
            <w:r w:rsidRPr="00336B50">
              <w:t>人才工程第二层次培养人员。从事多光谱成像、图像处理、计算机视觉、颜色技术、机器学习、智能感知等方面的教学和科研工作。</w:t>
            </w:r>
          </w:p>
          <w:p w:rsidR="00DE2FD1" w:rsidRDefault="00DE2FD1" w:rsidP="00FD646C"/>
        </w:tc>
      </w:tr>
      <w:tr w:rsidR="00141D7B" w:rsidTr="00FD646C">
        <w:trPr>
          <w:trHeight w:val="1866"/>
        </w:trPr>
        <w:tc>
          <w:tcPr>
            <w:tcW w:w="8928" w:type="dxa"/>
            <w:gridSpan w:val="7"/>
          </w:tcPr>
          <w:p w:rsidR="00DE2FD1" w:rsidRDefault="00DE2FD1" w:rsidP="00DE2FD1">
            <w:r>
              <w:rPr>
                <w:rFonts w:hint="eastAsia"/>
              </w:rPr>
              <w:t>代表性成果（包括国家级、省部级奖，学会奖）</w:t>
            </w:r>
          </w:p>
          <w:p w:rsidR="00336B50" w:rsidRDefault="00336B50" w:rsidP="00DE2FD1">
            <w:pPr>
              <w:rPr>
                <w:rFonts w:hint="eastAsia"/>
              </w:rPr>
            </w:pPr>
          </w:p>
          <w:p w:rsidR="00DE2FD1" w:rsidRDefault="00336B50" w:rsidP="00DE2FD1">
            <w:pPr>
              <w:rPr>
                <w:rFonts w:hint="eastAsia"/>
              </w:rPr>
            </w:pPr>
            <w:r w:rsidRPr="00336B50">
              <w:t>已发表</w:t>
            </w:r>
            <w:r w:rsidRPr="00336B50">
              <w:t>SCI</w:t>
            </w:r>
            <w:r w:rsidRPr="00336B50">
              <w:t>收录学术论文</w:t>
            </w:r>
            <w:r w:rsidRPr="00336B50">
              <w:t>50</w:t>
            </w:r>
            <w:r w:rsidRPr="00336B50">
              <w:t>多篇，授权国家发明专利和美国专利</w:t>
            </w:r>
            <w:r w:rsidRPr="00336B50">
              <w:t>10</w:t>
            </w:r>
            <w:r w:rsidRPr="00336B50">
              <w:t>多项。获</w:t>
            </w:r>
            <w:r w:rsidRPr="00336B50">
              <w:t>2002</w:t>
            </w:r>
            <w:r w:rsidRPr="00336B50">
              <w:t>年江西省科学技术进步二等奖，</w:t>
            </w:r>
            <w:r w:rsidRPr="00336B50">
              <w:t>2017</w:t>
            </w:r>
            <w:r w:rsidRPr="00336B50">
              <w:t>年中国纺织工业联合会科学技术一等奖，</w:t>
            </w:r>
            <w:r w:rsidRPr="00336B50">
              <w:t>2018</w:t>
            </w:r>
            <w:r w:rsidRPr="00336B50">
              <w:t>年山东省科技进步一等奖</w:t>
            </w:r>
            <w:r w:rsidR="007F2B7F">
              <w:rPr>
                <w:rFonts w:hint="eastAsia"/>
              </w:rPr>
              <w:t>，</w:t>
            </w:r>
            <w:r w:rsidRPr="00336B50">
              <w:t>2019</w:t>
            </w:r>
            <w:r w:rsidRPr="00336B50">
              <w:t>年国家科技进步二等奖。</w:t>
            </w:r>
          </w:p>
          <w:p w:rsidR="00DE2FD1" w:rsidRDefault="00DE2FD1" w:rsidP="00DE2FD1"/>
          <w:p w:rsidR="00DE2FD1" w:rsidRDefault="00DE2FD1" w:rsidP="00DE2FD1">
            <w:r>
              <w:rPr>
                <w:rFonts w:hint="eastAsia"/>
              </w:rPr>
              <w:t>近三年共发表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收录学术论文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5110BA">
              <w:rPr>
                <w:u w:val="single"/>
              </w:rPr>
              <w:t>15</w:t>
            </w:r>
            <w:r w:rsidRPr="00850AD4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篇，列出不超过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篇代表性学术论文：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3231"/>
              <w:gridCol w:w="2892"/>
              <w:gridCol w:w="1418"/>
              <w:gridCol w:w="1161"/>
            </w:tblGrid>
            <w:tr w:rsidR="00DE2FD1" w:rsidTr="00986A37">
              <w:tc>
                <w:tcPr>
                  <w:tcW w:w="3231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论文名称</w:t>
                  </w:r>
                </w:p>
              </w:tc>
              <w:tc>
                <w:tcPr>
                  <w:tcW w:w="2892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期刊名称</w:t>
                  </w:r>
                </w:p>
              </w:tc>
              <w:tc>
                <w:tcPr>
                  <w:tcW w:w="1418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影响因子</w:t>
                  </w:r>
                </w:p>
              </w:tc>
              <w:tc>
                <w:tcPr>
                  <w:tcW w:w="1161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发表时间</w:t>
                  </w:r>
                </w:p>
              </w:tc>
            </w:tr>
            <w:tr w:rsidR="00DE2FD1" w:rsidTr="00986A37">
              <w:tc>
                <w:tcPr>
                  <w:tcW w:w="3231" w:type="dxa"/>
                </w:tcPr>
                <w:p w:rsidR="00DE2FD1" w:rsidRPr="00986A37" w:rsidRDefault="005110BA" w:rsidP="00986A37">
                  <w:pPr>
                    <w:jc w:val="left"/>
                    <w:rPr>
                      <w:sz w:val="20"/>
                    </w:rPr>
                  </w:pPr>
                  <w:r w:rsidRPr="00986A37">
                    <w:rPr>
                      <w:rFonts w:ascii="Calibri Light" w:eastAsia="仿宋_GB2312" w:hAnsi="Calibri Light"/>
                      <w:sz w:val="20"/>
                    </w:rPr>
                    <w:t>Multispectral image super-resolution via RGB image fusion and radiometric calibration</w:t>
                  </w:r>
                </w:p>
              </w:tc>
              <w:tc>
                <w:tcPr>
                  <w:tcW w:w="2892" w:type="dxa"/>
                </w:tcPr>
                <w:p w:rsidR="00DE2FD1" w:rsidRPr="00B14D1C" w:rsidRDefault="005110BA" w:rsidP="00986A37">
                  <w:pPr>
                    <w:jc w:val="left"/>
                    <w:rPr>
                      <w:szCs w:val="21"/>
                    </w:rPr>
                  </w:pPr>
                  <w:r w:rsidRPr="00B14D1C">
                    <w:rPr>
                      <w:rFonts w:ascii="Calibri Light" w:eastAsia="仿宋_GB2312" w:hAnsi="Calibri Light"/>
                      <w:szCs w:val="21"/>
                    </w:rPr>
                    <w:t>IEEE Transactions on Image Processing</w:t>
                  </w:r>
                </w:p>
              </w:tc>
              <w:tc>
                <w:tcPr>
                  <w:tcW w:w="1418" w:type="dxa"/>
                </w:tcPr>
                <w:p w:rsidR="00DE2FD1" w:rsidRPr="00B14D1C" w:rsidRDefault="00B14D1C" w:rsidP="00A530C8">
                  <w:pPr>
                    <w:jc w:val="center"/>
                    <w:rPr>
                      <w:rFonts w:ascii="Calibri Light" w:eastAsia="仿宋_GB2312" w:hAnsi="Calibri Light"/>
                      <w:szCs w:val="21"/>
                    </w:rPr>
                  </w:pPr>
                  <w:r w:rsidRPr="00B14D1C">
                    <w:rPr>
                      <w:rFonts w:ascii="Calibri Light" w:eastAsia="仿宋_GB2312" w:hAnsi="Calibri Light" w:hint="eastAsia"/>
                      <w:szCs w:val="21"/>
                    </w:rPr>
                    <w:t>6</w:t>
                  </w:r>
                  <w:r w:rsidRPr="00B14D1C">
                    <w:rPr>
                      <w:rFonts w:ascii="Calibri Light" w:eastAsia="仿宋_GB2312" w:hAnsi="Calibri Light"/>
                      <w:szCs w:val="21"/>
                    </w:rPr>
                    <w:t>.79</w:t>
                  </w:r>
                </w:p>
              </w:tc>
              <w:tc>
                <w:tcPr>
                  <w:tcW w:w="1161" w:type="dxa"/>
                </w:tcPr>
                <w:p w:rsidR="00DE2FD1" w:rsidRPr="00B14D1C" w:rsidRDefault="005110BA" w:rsidP="00A530C8">
                  <w:pPr>
                    <w:jc w:val="center"/>
                    <w:rPr>
                      <w:szCs w:val="21"/>
                    </w:rPr>
                  </w:pPr>
                  <w:r w:rsidRPr="00B14D1C">
                    <w:rPr>
                      <w:rFonts w:ascii="Calibri Light" w:eastAsia="仿宋_GB2312" w:hAnsi="Calibri Light"/>
                      <w:szCs w:val="21"/>
                    </w:rPr>
                    <w:t>2019</w:t>
                  </w:r>
                </w:p>
              </w:tc>
            </w:tr>
            <w:tr w:rsidR="00DE2FD1" w:rsidTr="00986A37">
              <w:tc>
                <w:tcPr>
                  <w:tcW w:w="3231" w:type="dxa"/>
                </w:tcPr>
                <w:p w:rsidR="00DE2FD1" w:rsidRPr="00986A37" w:rsidRDefault="005110BA" w:rsidP="00986A37">
                  <w:pPr>
                    <w:jc w:val="left"/>
                    <w:rPr>
                      <w:sz w:val="20"/>
                    </w:rPr>
                  </w:pPr>
                  <w:bookmarkStart w:id="0" w:name="OLE_LINK87"/>
                  <w:bookmarkStart w:id="1" w:name="OLE_LINK88"/>
                  <w:bookmarkStart w:id="2" w:name="OLE_LINK89"/>
                  <w:bookmarkStart w:id="3" w:name="OLE_LINK90"/>
                  <w:bookmarkStart w:id="4" w:name="OLE_LINK91"/>
                  <w:r w:rsidRPr="00986A37">
                    <w:rPr>
                      <w:rFonts w:ascii="Calibri Light" w:eastAsia="仿宋_GB2312" w:hAnsi="Calibri Light"/>
                      <w:sz w:val="20"/>
                    </w:rPr>
                    <w:t>Normalized total gradient: a new measure for multispectral image registration</w:t>
                  </w:r>
                  <w:bookmarkEnd w:id="0"/>
                  <w:bookmarkEnd w:id="1"/>
                  <w:bookmarkEnd w:id="2"/>
                  <w:bookmarkEnd w:id="3"/>
                  <w:bookmarkEnd w:id="4"/>
                </w:p>
              </w:tc>
              <w:tc>
                <w:tcPr>
                  <w:tcW w:w="2892" w:type="dxa"/>
                </w:tcPr>
                <w:p w:rsidR="00DE2FD1" w:rsidRPr="00B14D1C" w:rsidRDefault="005110BA" w:rsidP="00986A37">
                  <w:pPr>
                    <w:jc w:val="left"/>
                    <w:rPr>
                      <w:szCs w:val="21"/>
                    </w:rPr>
                  </w:pPr>
                  <w:r w:rsidRPr="00B14D1C">
                    <w:rPr>
                      <w:rFonts w:ascii="Calibri Light" w:eastAsia="仿宋_GB2312" w:hAnsi="Calibri Light"/>
                      <w:szCs w:val="21"/>
                    </w:rPr>
                    <w:t>IEEE Transactions on Image Processing</w:t>
                  </w:r>
                </w:p>
              </w:tc>
              <w:tc>
                <w:tcPr>
                  <w:tcW w:w="1418" w:type="dxa"/>
                </w:tcPr>
                <w:p w:rsidR="00DE2FD1" w:rsidRPr="00B14D1C" w:rsidRDefault="00B14D1C" w:rsidP="00A530C8">
                  <w:pPr>
                    <w:jc w:val="center"/>
                    <w:rPr>
                      <w:rFonts w:ascii="Calibri Light" w:eastAsia="仿宋_GB2312" w:hAnsi="Calibri Light"/>
                      <w:szCs w:val="21"/>
                    </w:rPr>
                  </w:pPr>
                  <w:r w:rsidRPr="00B14D1C">
                    <w:rPr>
                      <w:rFonts w:ascii="Calibri Light" w:eastAsia="仿宋_GB2312" w:hAnsi="Calibri Light" w:hint="eastAsia"/>
                      <w:szCs w:val="21"/>
                    </w:rPr>
                    <w:t>6</w:t>
                  </w:r>
                  <w:r w:rsidRPr="00B14D1C">
                    <w:rPr>
                      <w:rFonts w:ascii="Calibri Light" w:eastAsia="仿宋_GB2312" w:hAnsi="Calibri Light"/>
                      <w:szCs w:val="21"/>
                    </w:rPr>
                    <w:t>.79</w:t>
                  </w:r>
                </w:p>
              </w:tc>
              <w:tc>
                <w:tcPr>
                  <w:tcW w:w="1161" w:type="dxa"/>
                </w:tcPr>
                <w:p w:rsidR="00DE2FD1" w:rsidRPr="00B14D1C" w:rsidRDefault="005110BA" w:rsidP="00A530C8">
                  <w:pPr>
                    <w:jc w:val="center"/>
                    <w:rPr>
                      <w:szCs w:val="21"/>
                    </w:rPr>
                  </w:pPr>
                  <w:r w:rsidRPr="00B14D1C">
                    <w:rPr>
                      <w:rFonts w:ascii="Calibri Light" w:eastAsia="仿宋_GB2312" w:hAnsi="Calibri Light"/>
                      <w:szCs w:val="21"/>
                    </w:rPr>
                    <w:t>2018</w:t>
                  </w:r>
                </w:p>
              </w:tc>
            </w:tr>
            <w:tr w:rsidR="00DE2FD1" w:rsidTr="00986A37">
              <w:tc>
                <w:tcPr>
                  <w:tcW w:w="3231" w:type="dxa"/>
                </w:tcPr>
                <w:p w:rsidR="00DE2FD1" w:rsidRPr="00986A37" w:rsidRDefault="005110BA" w:rsidP="00986A37">
                  <w:pPr>
                    <w:jc w:val="left"/>
                    <w:rPr>
                      <w:sz w:val="20"/>
                    </w:rPr>
                  </w:pPr>
                  <w:bookmarkStart w:id="5" w:name="OLE_LINK12"/>
                  <w:bookmarkStart w:id="6" w:name="OLE_LINK13"/>
                  <w:bookmarkStart w:id="7" w:name="OLE_LINK43"/>
                  <w:r w:rsidRPr="00986A37">
                    <w:rPr>
                      <w:rFonts w:ascii="Calibri Light" w:eastAsia="仿宋_GB2312" w:hAnsi="Calibri Light"/>
                      <w:sz w:val="20"/>
                    </w:rPr>
                    <w:t>Efficient photometric stereo using kernel regression</w:t>
                  </w:r>
                  <w:bookmarkEnd w:id="5"/>
                  <w:bookmarkEnd w:id="6"/>
                  <w:bookmarkEnd w:id="7"/>
                </w:p>
              </w:tc>
              <w:tc>
                <w:tcPr>
                  <w:tcW w:w="2892" w:type="dxa"/>
                </w:tcPr>
                <w:p w:rsidR="00DE2FD1" w:rsidRPr="00B14D1C" w:rsidRDefault="00D13136" w:rsidP="00986A37">
                  <w:pPr>
                    <w:jc w:val="left"/>
                    <w:rPr>
                      <w:szCs w:val="21"/>
                    </w:rPr>
                  </w:pPr>
                  <w:r w:rsidRPr="00B14D1C">
                    <w:rPr>
                      <w:rFonts w:ascii="Calibri Light" w:eastAsia="仿宋_GB2312" w:hAnsi="Calibri Light"/>
                      <w:szCs w:val="21"/>
                    </w:rPr>
                    <w:t>IEEE Transactions on Image Processing</w:t>
                  </w:r>
                </w:p>
              </w:tc>
              <w:tc>
                <w:tcPr>
                  <w:tcW w:w="1418" w:type="dxa"/>
                </w:tcPr>
                <w:p w:rsidR="00DE2FD1" w:rsidRPr="00B14D1C" w:rsidRDefault="00B14D1C" w:rsidP="00A530C8">
                  <w:pPr>
                    <w:jc w:val="center"/>
                    <w:rPr>
                      <w:rFonts w:ascii="Calibri Light" w:eastAsia="仿宋_GB2312" w:hAnsi="Calibri Light"/>
                      <w:szCs w:val="21"/>
                    </w:rPr>
                  </w:pPr>
                  <w:r w:rsidRPr="00B14D1C">
                    <w:rPr>
                      <w:rFonts w:ascii="Calibri Light" w:eastAsia="仿宋_GB2312" w:hAnsi="Calibri Light" w:hint="eastAsia"/>
                      <w:szCs w:val="21"/>
                    </w:rPr>
                    <w:t>6</w:t>
                  </w:r>
                  <w:r w:rsidRPr="00B14D1C">
                    <w:rPr>
                      <w:rFonts w:ascii="Calibri Light" w:eastAsia="仿宋_GB2312" w:hAnsi="Calibri Light"/>
                      <w:szCs w:val="21"/>
                    </w:rPr>
                    <w:t>.79</w:t>
                  </w:r>
                </w:p>
              </w:tc>
              <w:tc>
                <w:tcPr>
                  <w:tcW w:w="1161" w:type="dxa"/>
                </w:tcPr>
                <w:p w:rsidR="00DE2FD1" w:rsidRPr="00B14D1C" w:rsidRDefault="005110BA" w:rsidP="00A530C8">
                  <w:pPr>
                    <w:jc w:val="center"/>
                    <w:rPr>
                      <w:szCs w:val="21"/>
                    </w:rPr>
                  </w:pPr>
                  <w:r w:rsidRPr="00B14D1C">
                    <w:rPr>
                      <w:rFonts w:ascii="Calibri Light" w:eastAsia="仿宋_GB2312" w:hAnsi="Calibri Light"/>
                      <w:szCs w:val="21"/>
                    </w:rPr>
                    <w:t>2017</w:t>
                  </w:r>
                </w:p>
              </w:tc>
            </w:tr>
            <w:tr w:rsidR="00DE2FD1" w:rsidTr="00986A37">
              <w:tc>
                <w:tcPr>
                  <w:tcW w:w="3231" w:type="dxa"/>
                </w:tcPr>
                <w:p w:rsidR="00DE2FD1" w:rsidRPr="00986A37" w:rsidRDefault="005110BA" w:rsidP="00986A37">
                  <w:pPr>
                    <w:jc w:val="left"/>
                    <w:rPr>
                      <w:sz w:val="20"/>
                    </w:rPr>
                  </w:pPr>
                  <w:bookmarkStart w:id="8" w:name="OLE_LINK49"/>
                  <w:bookmarkStart w:id="9" w:name="OLE_LINK50"/>
                  <w:bookmarkStart w:id="10" w:name="OLE_LINK51"/>
                  <w:bookmarkStart w:id="11" w:name="OLE_LINK52"/>
                  <w:bookmarkStart w:id="12" w:name="OLE_LINK53"/>
                  <w:bookmarkStart w:id="13" w:name="OLE_LINK54"/>
                  <w:bookmarkStart w:id="14" w:name="OLE_LINK55"/>
                  <w:bookmarkStart w:id="15" w:name="OLE_LINK56"/>
                  <w:bookmarkStart w:id="16" w:name="OLE_LINK57"/>
                  <w:bookmarkStart w:id="17" w:name="OLE_LINK58"/>
                  <w:bookmarkStart w:id="18" w:name="OLE_LINK59"/>
                  <w:bookmarkStart w:id="19" w:name="OLE_LINK60"/>
                  <w:bookmarkStart w:id="20" w:name="OLE_LINK61"/>
                  <w:bookmarkStart w:id="21" w:name="OLE_LINK62"/>
                  <w:bookmarkStart w:id="22" w:name="OLE_LINK63"/>
                  <w:bookmarkStart w:id="23" w:name="OLE_LINK64"/>
                  <w:bookmarkStart w:id="24" w:name="OLE_LINK65"/>
                  <w:bookmarkStart w:id="25" w:name="OLE_LINK66"/>
                  <w:r w:rsidRPr="00986A37">
                    <w:rPr>
                      <w:rFonts w:ascii="Calibri Light" w:eastAsia="仿宋_GB2312" w:hAnsi="Calibri Light"/>
                      <w:sz w:val="20"/>
                    </w:rPr>
                    <w:t>Fast multispectral imaging by spatial pixel-binning and spectral unmixing</w:t>
                  </w:r>
                  <w:bookmarkEnd w:id="8"/>
                  <w:bookmarkEnd w:id="9"/>
                  <w:bookmarkEnd w:id="10"/>
                  <w:bookmarkEnd w:id="11"/>
                  <w:bookmarkEnd w:id="12"/>
                  <w:bookmarkEnd w:id="13"/>
                  <w:bookmarkEnd w:id="14"/>
                  <w:bookmarkEnd w:id="15"/>
                  <w:bookmarkEnd w:id="16"/>
                  <w:bookmarkEnd w:id="17"/>
                  <w:bookmarkEnd w:id="18"/>
                  <w:bookmarkEnd w:id="19"/>
                  <w:bookmarkEnd w:id="20"/>
                  <w:bookmarkEnd w:id="21"/>
                  <w:bookmarkEnd w:id="22"/>
                  <w:bookmarkEnd w:id="23"/>
                  <w:bookmarkEnd w:id="24"/>
                  <w:bookmarkEnd w:id="25"/>
                </w:p>
              </w:tc>
              <w:tc>
                <w:tcPr>
                  <w:tcW w:w="2892" w:type="dxa"/>
                </w:tcPr>
                <w:p w:rsidR="00DE2FD1" w:rsidRPr="00B14D1C" w:rsidRDefault="00D13136" w:rsidP="00986A37">
                  <w:pPr>
                    <w:jc w:val="left"/>
                    <w:rPr>
                      <w:szCs w:val="21"/>
                    </w:rPr>
                  </w:pPr>
                  <w:r w:rsidRPr="00B14D1C">
                    <w:rPr>
                      <w:rFonts w:ascii="Calibri Light" w:eastAsia="仿宋_GB2312" w:hAnsi="Calibri Light"/>
                      <w:szCs w:val="21"/>
                    </w:rPr>
                    <w:t>IEEE Transactions on Image Processing</w:t>
                  </w:r>
                </w:p>
              </w:tc>
              <w:tc>
                <w:tcPr>
                  <w:tcW w:w="1418" w:type="dxa"/>
                </w:tcPr>
                <w:p w:rsidR="00DE2FD1" w:rsidRPr="00B14D1C" w:rsidRDefault="00B14D1C" w:rsidP="00A530C8">
                  <w:pPr>
                    <w:jc w:val="center"/>
                    <w:rPr>
                      <w:rFonts w:ascii="Calibri Light" w:eastAsia="仿宋_GB2312" w:hAnsi="Calibri Light"/>
                      <w:szCs w:val="21"/>
                    </w:rPr>
                  </w:pPr>
                  <w:r w:rsidRPr="00B14D1C">
                    <w:rPr>
                      <w:rFonts w:ascii="Calibri Light" w:eastAsia="仿宋_GB2312" w:hAnsi="Calibri Light" w:hint="eastAsia"/>
                      <w:szCs w:val="21"/>
                    </w:rPr>
                    <w:t>6</w:t>
                  </w:r>
                  <w:r w:rsidRPr="00B14D1C">
                    <w:rPr>
                      <w:rFonts w:ascii="Calibri Light" w:eastAsia="仿宋_GB2312" w:hAnsi="Calibri Light"/>
                      <w:szCs w:val="21"/>
                    </w:rPr>
                    <w:t>.79</w:t>
                  </w:r>
                </w:p>
              </w:tc>
              <w:tc>
                <w:tcPr>
                  <w:tcW w:w="1161" w:type="dxa"/>
                </w:tcPr>
                <w:p w:rsidR="00DE2FD1" w:rsidRPr="00B14D1C" w:rsidRDefault="005110BA" w:rsidP="00A530C8">
                  <w:pPr>
                    <w:jc w:val="center"/>
                    <w:rPr>
                      <w:szCs w:val="21"/>
                    </w:rPr>
                  </w:pPr>
                  <w:r w:rsidRPr="00B14D1C">
                    <w:rPr>
                      <w:rFonts w:ascii="Calibri Light" w:eastAsia="仿宋_GB2312" w:hAnsi="Calibri Light"/>
                      <w:szCs w:val="21"/>
                    </w:rPr>
                    <w:t>2016</w:t>
                  </w:r>
                </w:p>
              </w:tc>
            </w:tr>
          </w:tbl>
          <w:p w:rsidR="00DE2FD1" w:rsidRPr="00137030" w:rsidRDefault="00DE2FD1" w:rsidP="00DE2FD1"/>
          <w:p w:rsidR="00DE2FD1" w:rsidRDefault="00DE2FD1" w:rsidP="00DE2FD1">
            <w:r>
              <w:t>近三年授权国际发明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FB59C2">
              <w:rPr>
                <w:u w:val="single"/>
              </w:rPr>
              <w:t>3</w:t>
            </w:r>
            <w:r w:rsidRPr="00850AD4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项，中国</w:t>
            </w:r>
            <w:r>
              <w:t>发明专利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FB59C2">
              <w:rPr>
                <w:u w:val="single"/>
              </w:rPr>
              <w:t>4</w:t>
            </w:r>
            <w:r w:rsidRPr="00850AD4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项，其中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项已实施转化。</w:t>
            </w:r>
          </w:p>
          <w:p w:rsidR="00DE2FD1" w:rsidRDefault="00DE2FD1" w:rsidP="00DE2FD1"/>
          <w:p w:rsidR="00DE2FD1" w:rsidRPr="0068642E" w:rsidRDefault="00DE2FD1" w:rsidP="00DE2FD1">
            <w:r>
              <w:t>近三年被采纳国际标准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项，国家标准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项，行业标准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项。</w:t>
            </w:r>
          </w:p>
          <w:p w:rsidR="00DE2FD1" w:rsidRDefault="00DE2FD1" w:rsidP="00DE2FD1"/>
          <w:p w:rsidR="00DE2FD1" w:rsidRDefault="00DE2FD1" w:rsidP="00DE2FD1">
            <w:r>
              <w:t>近三年主要在研项目（列不超过</w:t>
            </w:r>
            <w:r>
              <w:t>5</w:t>
            </w:r>
            <w:r>
              <w:t>项）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RPr="00860C95" w:rsidTr="00C42E22">
              <w:tc>
                <w:tcPr>
                  <w:tcW w:w="2174" w:type="dxa"/>
                </w:tcPr>
                <w:p w:rsidR="00DE2FD1" w:rsidRPr="00860C95" w:rsidRDefault="00DE2FD1" w:rsidP="00DE2FD1">
                  <w:pPr>
                    <w:jc w:val="center"/>
                    <w:rPr>
                      <w:rFonts w:ascii="Calibri Light" w:hAnsi="Calibri Light"/>
                    </w:rPr>
                  </w:pPr>
                  <w:r w:rsidRPr="00860C95">
                    <w:rPr>
                      <w:rFonts w:ascii="Calibri Light" w:hAnsi="Calibri Light"/>
                    </w:rPr>
                    <w:t>项目名称</w:t>
                  </w:r>
                </w:p>
              </w:tc>
              <w:tc>
                <w:tcPr>
                  <w:tcW w:w="2174" w:type="dxa"/>
                </w:tcPr>
                <w:p w:rsidR="00DE2FD1" w:rsidRPr="00860C95" w:rsidRDefault="00DE2FD1" w:rsidP="00DE2FD1">
                  <w:pPr>
                    <w:jc w:val="center"/>
                    <w:rPr>
                      <w:rFonts w:ascii="Calibri Light" w:hAnsi="Calibri Light"/>
                    </w:rPr>
                  </w:pPr>
                  <w:r w:rsidRPr="00860C95">
                    <w:rPr>
                      <w:rFonts w:ascii="Calibri Light" w:hAnsi="Calibri Light"/>
                    </w:rPr>
                    <w:t>项目类型</w:t>
                  </w:r>
                </w:p>
              </w:tc>
              <w:tc>
                <w:tcPr>
                  <w:tcW w:w="2174" w:type="dxa"/>
                </w:tcPr>
                <w:p w:rsidR="00DE2FD1" w:rsidRPr="00860C95" w:rsidRDefault="00DE2FD1" w:rsidP="00DE2FD1">
                  <w:pPr>
                    <w:jc w:val="center"/>
                    <w:rPr>
                      <w:rFonts w:ascii="Calibri Light" w:hAnsi="Calibri Light"/>
                    </w:rPr>
                  </w:pPr>
                  <w:r w:rsidRPr="00860C95">
                    <w:rPr>
                      <w:rFonts w:ascii="Calibri Light" w:hAnsi="Calibri Light"/>
                    </w:rPr>
                    <w:t>研究期限</w:t>
                  </w:r>
                </w:p>
              </w:tc>
              <w:tc>
                <w:tcPr>
                  <w:tcW w:w="2175" w:type="dxa"/>
                </w:tcPr>
                <w:p w:rsidR="00DE2FD1" w:rsidRPr="00860C95" w:rsidRDefault="00DE2FD1" w:rsidP="00DE2FD1">
                  <w:pPr>
                    <w:jc w:val="center"/>
                    <w:rPr>
                      <w:rFonts w:ascii="Calibri Light" w:hAnsi="Calibri Light"/>
                    </w:rPr>
                  </w:pPr>
                  <w:r w:rsidRPr="00860C95">
                    <w:rPr>
                      <w:rFonts w:ascii="Calibri Light" w:hAnsi="Calibri Light"/>
                    </w:rPr>
                    <w:t>总经费</w:t>
                  </w:r>
                </w:p>
              </w:tc>
            </w:tr>
            <w:tr w:rsidR="00DE2FD1" w:rsidRPr="00860C95" w:rsidTr="00C42E22">
              <w:tc>
                <w:tcPr>
                  <w:tcW w:w="2174" w:type="dxa"/>
                </w:tcPr>
                <w:p w:rsidR="00DE2FD1" w:rsidRPr="00860C95" w:rsidRDefault="00860C95" w:rsidP="00DE2FD1">
                  <w:pPr>
                    <w:jc w:val="left"/>
                    <w:rPr>
                      <w:rFonts w:ascii="Calibri Light" w:hAnsi="Calibri Light"/>
                      <w:szCs w:val="21"/>
                    </w:rPr>
                  </w:pPr>
                  <w:r w:rsidRPr="00860C95">
                    <w:rPr>
                      <w:rFonts w:ascii="Calibri Light" w:hAnsi="Calibri Light"/>
                      <w:szCs w:val="21"/>
                    </w:rPr>
                    <w:t>短波红外波段彩色成像系统</w:t>
                  </w:r>
                </w:p>
              </w:tc>
              <w:tc>
                <w:tcPr>
                  <w:tcW w:w="2174" w:type="dxa"/>
                </w:tcPr>
                <w:p w:rsidR="00DE2FD1" w:rsidRPr="00860C95" w:rsidRDefault="00860C95" w:rsidP="00A530C8">
                  <w:pPr>
                    <w:jc w:val="center"/>
                    <w:rPr>
                      <w:rFonts w:ascii="Calibri Light" w:hAnsi="Calibri Light"/>
                      <w:szCs w:val="21"/>
                    </w:rPr>
                  </w:pPr>
                  <w:r w:rsidRPr="00860C95">
                    <w:rPr>
                      <w:rFonts w:ascii="Calibri Light" w:hAnsi="Calibri Light"/>
                      <w:szCs w:val="21"/>
                    </w:rPr>
                    <w:t>华为合作项目</w:t>
                  </w:r>
                </w:p>
              </w:tc>
              <w:tc>
                <w:tcPr>
                  <w:tcW w:w="2174" w:type="dxa"/>
                </w:tcPr>
                <w:p w:rsidR="00DE2FD1" w:rsidRPr="00860C95" w:rsidRDefault="00860C95" w:rsidP="00A530C8">
                  <w:pPr>
                    <w:jc w:val="center"/>
                    <w:rPr>
                      <w:rFonts w:ascii="Calibri Light" w:hAnsi="Calibri Light"/>
                      <w:szCs w:val="21"/>
                    </w:rPr>
                  </w:pPr>
                  <w:r w:rsidRPr="00860C95">
                    <w:rPr>
                      <w:rFonts w:ascii="Calibri Light" w:hAnsi="Calibri Light"/>
                      <w:szCs w:val="21"/>
                    </w:rPr>
                    <w:t>2018-2020</w:t>
                  </w:r>
                </w:p>
              </w:tc>
              <w:tc>
                <w:tcPr>
                  <w:tcW w:w="2175" w:type="dxa"/>
                </w:tcPr>
                <w:p w:rsidR="00DE2FD1" w:rsidRPr="00860C95" w:rsidRDefault="00DE2FD1" w:rsidP="00DE2FD1">
                  <w:pPr>
                    <w:jc w:val="left"/>
                    <w:rPr>
                      <w:rFonts w:ascii="Calibri Light" w:hAnsi="Calibri Light"/>
                      <w:szCs w:val="21"/>
                    </w:rPr>
                  </w:pPr>
                </w:p>
              </w:tc>
            </w:tr>
            <w:tr w:rsidR="00DE2FD1" w:rsidRPr="00860C95" w:rsidTr="00C42E22">
              <w:tc>
                <w:tcPr>
                  <w:tcW w:w="2174" w:type="dxa"/>
                </w:tcPr>
                <w:p w:rsidR="00DE2FD1" w:rsidRPr="00860C95" w:rsidRDefault="00860C95" w:rsidP="00DE2FD1">
                  <w:pPr>
                    <w:jc w:val="left"/>
                    <w:rPr>
                      <w:rFonts w:ascii="Calibri Light" w:hAnsi="Calibri Light"/>
                      <w:szCs w:val="21"/>
                    </w:rPr>
                  </w:pPr>
                  <w:r w:rsidRPr="00860C95">
                    <w:rPr>
                      <w:rFonts w:ascii="Calibri Light" w:hAnsi="Calibri Light"/>
                      <w:szCs w:val="21"/>
                    </w:rPr>
                    <w:t>基于几何与材质建模的真实感渲染</w:t>
                  </w:r>
                </w:p>
              </w:tc>
              <w:tc>
                <w:tcPr>
                  <w:tcW w:w="2174" w:type="dxa"/>
                </w:tcPr>
                <w:p w:rsidR="00DE2FD1" w:rsidRPr="00860C95" w:rsidRDefault="00860C95" w:rsidP="00A530C8">
                  <w:pPr>
                    <w:jc w:val="center"/>
                    <w:rPr>
                      <w:rFonts w:ascii="Calibri Light" w:hAnsi="Calibri Light"/>
                      <w:szCs w:val="21"/>
                    </w:rPr>
                  </w:pPr>
                  <w:r w:rsidRPr="00860C95">
                    <w:rPr>
                      <w:rFonts w:ascii="Calibri Light" w:hAnsi="Calibri Light"/>
                      <w:szCs w:val="21"/>
                    </w:rPr>
                    <w:t>华为</w:t>
                  </w:r>
                  <w:r w:rsidRPr="00860C95">
                    <w:rPr>
                      <w:rFonts w:ascii="Calibri Light" w:hAnsi="Calibri Light"/>
                      <w:szCs w:val="21"/>
                    </w:rPr>
                    <w:t>合作</w:t>
                  </w:r>
                  <w:r w:rsidRPr="00860C95">
                    <w:rPr>
                      <w:rFonts w:ascii="Calibri Light" w:hAnsi="Calibri Light"/>
                      <w:szCs w:val="21"/>
                    </w:rPr>
                    <w:t>项目</w:t>
                  </w:r>
                </w:p>
              </w:tc>
              <w:tc>
                <w:tcPr>
                  <w:tcW w:w="2174" w:type="dxa"/>
                </w:tcPr>
                <w:p w:rsidR="00DE2FD1" w:rsidRPr="00860C95" w:rsidRDefault="00860C95" w:rsidP="00A530C8">
                  <w:pPr>
                    <w:jc w:val="center"/>
                    <w:rPr>
                      <w:rFonts w:ascii="Calibri Light" w:hAnsi="Calibri Light"/>
                      <w:szCs w:val="21"/>
                    </w:rPr>
                  </w:pPr>
                  <w:r w:rsidRPr="00860C95">
                    <w:rPr>
                      <w:rFonts w:ascii="Calibri Light" w:hAnsi="Calibri Light"/>
                      <w:szCs w:val="21"/>
                    </w:rPr>
                    <w:t>2018-2021</w:t>
                  </w:r>
                </w:p>
              </w:tc>
              <w:tc>
                <w:tcPr>
                  <w:tcW w:w="2175" w:type="dxa"/>
                </w:tcPr>
                <w:p w:rsidR="00DE2FD1" w:rsidRPr="00860C95" w:rsidRDefault="00DE2FD1" w:rsidP="00DE2FD1">
                  <w:pPr>
                    <w:jc w:val="left"/>
                    <w:rPr>
                      <w:rFonts w:ascii="Calibri Light" w:hAnsi="Calibri Light"/>
                      <w:szCs w:val="21"/>
                    </w:rPr>
                  </w:pPr>
                </w:p>
              </w:tc>
            </w:tr>
            <w:tr w:rsidR="00DE2FD1" w:rsidRPr="00860C95" w:rsidTr="00C42E22">
              <w:tc>
                <w:tcPr>
                  <w:tcW w:w="2174" w:type="dxa"/>
                </w:tcPr>
                <w:p w:rsidR="00DE2FD1" w:rsidRPr="00860C95" w:rsidRDefault="00860C95" w:rsidP="00DE2FD1">
                  <w:pPr>
                    <w:jc w:val="left"/>
                    <w:rPr>
                      <w:rFonts w:ascii="Calibri Light" w:hAnsi="Calibri Light"/>
                    </w:rPr>
                  </w:pPr>
                  <w:r w:rsidRPr="00860C95">
                    <w:rPr>
                      <w:rFonts w:ascii="Calibri Light" w:hAnsi="Calibri Light"/>
                    </w:rPr>
                    <w:t>手机照片拍摄防抖技术研究</w:t>
                  </w:r>
                </w:p>
              </w:tc>
              <w:tc>
                <w:tcPr>
                  <w:tcW w:w="2174" w:type="dxa"/>
                </w:tcPr>
                <w:p w:rsidR="00DE2FD1" w:rsidRPr="00860C95" w:rsidRDefault="00860C95" w:rsidP="00A530C8">
                  <w:pPr>
                    <w:jc w:val="center"/>
                    <w:rPr>
                      <w:rFonts w:ascii="Calibri Light" w:hAnsi="Calibri Light"/>
                    </w:rPr>
                  </w:pPr>
                  <w:r w:rsidRPr="00860C95">
                    <w:rPr>
                      <w:rFonts w:ascii="Calibri Light" w:hAnsi="Calibri Light"/>
                    </w:rPr>
                    <w:t>vivo</w:t>
                  </w:r>
                  <w:r w:rsidRPr="00860C95">
                    <w:rPr>
                      <w:rFonts w:ascii="Calibri Light" w:hAnsi="Calibri Light"/>
                    </w:rPr>
                    <w:t>合作</w:t>
                  </w:r>
                  <w:r w:rsidRPr="00860C95">
                    <w:rPr>
                      <w:rFonts w:ascii="Calibri Light" w:hAnsi="Calibri Light"/>
                    </w:rPr>
                    <w:t>项目</w:t>
                  </w:r>
                </w:p>
              </w:tc>
              <w:tc>
                <w:tcPr>
                  <w:tcW w:w="2174" w:type="dxa"/>
                </w:tcPr>
                <w:p w:rsidR="00DE2FD1" w:rsidRPr="00860C95" w:rsidRDefault="00860C95" w:rsidP="00A530C8">
                  <w:pPr>
                    <w:jc w:val="center"/>
                    <w:rPr>
                      <w:rFonts w:ascii="Calibri Light" w:hAnsi="Calibri Light"/>
                    </w:rPr>
                  </w:pPr>
                  <w:r w:rsidRPr="00860C95">
                    <w:rPr>
                      <w:rFonts w:ascii="Calibri Light" w:hAnsi="Calibri Light"/>
                    </w:rPr>
                    <w:t>2017-2019</w:t>
                  </w:r>
                </w:p>
              </w:tc>
              <w:tc>
                <w:tcPr>
                  <w:tcW w:w="2175" w:type="dxa"/>
                </w:tcPr>
                <w:p w:rsidR="00DE2FD1" w:rsidRPr="00860C95" w:rsidRDefault="00DE2FD1" w:rsidP="00DE2FD1">
                  <w:pPr>
                    <w:jc w:val="left"/>
                    <w:rPr>
                      <w:rFonts w:ascii="Calibri Light" w:hAnsi="Calibri Light"/>
                    </w:rPr>
                  </w:pPr>
                </w:p>
              </w:tc>
            </w:tr>
            <w:tr w:rsidR="00DE2FD1" w:rsidRPr="00860C95" w:rsidTr="00C42E22">
              <w:tc>
                <w:tcPr>
                  <w:tcW w:w="2174" w:type="dxa"/>
                </w:tcPr>
                <w:p w:rsidR="00DE2FD1" w:rsidRPr="00860C95" w:rsidRDefault="00860C95" w:rsidP="00DE2FD1">
                  <w:pPr>
                    <w:jc w:val="left"/>
                    <w:rPr>
                      <w:rFonts w:ascii="Calibri Light" w:hAnsi="Calibri Light"/>
                    </w:rPr>
                  </w:pPr>
                  <w:r w:rsidRPr="00860C95">
                    <w:rPr>
                      <w:rFonts w:ascii="Calibri Light" w:hAnsi="Calibri Light"/>
                    </w:rPr>
                    <w:lastRenderedPageBreak/>
                    <w:t>面向复杂应用的高端无人机关键技术研究与平台研制</w:t>
                  </w:r>
                </w:p>
              </w:tc>
              <w:tc>
                <w:tcPr>
                  <w:tcW w:w="2174" w:type="dxa"/>
                </w:tcPr>
                <w:p w:rsidR="00DE2FD1" w:rsidRPr="00860C95" w:rsidRDefault="00860C95" w:rsidP="00A530C8">
                  <w:pPr>
                    <w:jc w:val="center"/>
                    <w:rPr>
                      <w:rFonts w:ascii="Calibri Light" w:hAnsi="Calibri Light" w:hint="eastAsia"/>
                    </w:rPr>
                  </w:pPr>
                  <w:r w:rsidRPr="00860C95">
                    <w:rPr>
                      <w:rFonts w:ascii="Calibri Light" w:hAnsi="Calibri Light"/>
                    </w:rPr>
                    <w:t>浙江省重点研发计划项目</w:t>
                  </w:r>
                </w:p>
              </w:tc>
              <w:tc>
                <w:tcPr>
                  <w:tcW w:w="2174" w:type="dxa"/>
                </w:tcPr>
                <w:p w:rsidR="00DE2FD1" w:rsidRPr="00860C95" w:rsidRDefault="00860C95" w:rsidP="00A530C8">
                  <w:pPr>
                    <w:jc w:val="center"/>
                    <w:rPr>
                      <w:rFonts w:ascii="Calibri Light" w:hAnsi="Calibri Light"/>
                    </w:rPr>
                  </w:pPr>
                  <w:r w:rsidRPr="00860C95">
                    <w:rPr>
                      <w:rFonts w:ascii="Calibri Light" w:hAnsi="Calibri Light"/>
                    </w:rPr>
                    <w:t>2017-2019</w:t>
                  </w:r>
                </w:p>
              </w:tc>
              <w:tc>
                <w:tcPr>
                  <w:tcW w:w="2175" w:type="dxa"/>
                </w:tcPr>
                <w:p w:rsidR="00DE2FD1" w:rsidRPr="00860C95" w:rsidRDefault="00DE2FD1" w:rsidP="00DE2FD1">
                  <w:pPr>
                    <w:jc w:val="left"/>
                    <w:rPr>
                      <w:rFonts w:ascii="Calibri Light" w:hAnsi="Calibri Light"/>
                    </w:rPr>
                  </w:pPr>
                </w:p>
              </w:tc>
            </w:tr>
            <w:tr w:rsidR="00DE2FD1" w:rsidRPr="00860C95" w:rsidTr="00C42E22">
              <w:tc>
                <w:tcPr>
                  <w:tcW w:w="2174" w:type="dxa"/>
                </w:tcPr>
                <w:p w:rsidR="00DE2FD1" w:rsidRPr="00860C95" w:rsidRDefault="00860C95" w:rsidP="00DE2FD1">
                  <w:pPr>
                    <w:jc w:val="left"/>
                    <w:rPr>
                      <w:rFonts w:ascii="Calibri Light" w:hAnsi="Calibri Light"/>
                    </w:rPr>
                  </w:pPr>
                  <w:r w:rsidRPr="00860C95">
                    <w:rPr>
                      <w:rFonts w:ascii="Calibri Light" w:hAnsi="Calibri Light"/>
                    </w:rPr>
                    <w:t>红外成像分析技术</w:t>
                  </w:r>
                </w:p>
              </w:tc>
              <w:tc>
                <w:tcPr>
                  <w:tcW w:w="2174" w:type="dxa"/>
                </w:tcPr>
                <w:p w:rsidR="00DE2FD1" w:rsidRPr="00860C95" w:rsidRDefault="00860C95" w:rsidP="00A530C8">
                  <w:pPr>
                    <w:jc w:val="center"/>
                    <w:rPr>
                      <w:rFonts w:ascii="Calibri Light" w:hAnsi="Calibri Light"/>
                    </w:rPr>
                  </w:pPr>
                  <w:r w:rsidRPr="00860C95">
                    <w:rPr>
                      <w:rFonts w:ascii="Calibri Light" w:hAnsi="Calibri Light"/>
                    </w:rPr>
                    <w:t>企业合作项目</w:t>
                  </w:r>
                </w:p>
              </w:tc>
              <w:tc>
                <w:tcPr>
                  <w:tcW w:w="2174" w:type="dxa"/>
                </w:tcPr>
                <w:p w:rsidR="00DE2FD1" w:rsidRPr="00860C95" w:rsidRDefault="00860C95" w:rsidP="00A530C8">
                  <w:pPr>
                    <w:jc w:val="center"/>
                    <w:rPr>
                      <w:rFonts w:ascii="Calibri Light" w:hAnsi="Calibri Light"/>
                    </w:rPr>
                  </w:pPr>
                  <w:r w:rsidRPr="00860C95">
                    <w:rPr>
                      <w:rFonts w:ascii="Calibri Light" w:hAnsi="Calibri Light"/>
                    </w:rPr>
                    <w:t>2016-2019</w:t>
                  </w:r>
                </w:p>
              </w:tc>
              <w:tc>
                <w:tcPr>
                  <w:tcW w:w="2175" w:type="dxa"/>
                </w:tcPr>
                <w:p w:rsidR="00DE2FD1" w:rsidRPr="00860C95" w:rsidRDefault="00DE2FD1" w:rsidP="00DE2FD1">
                  <w:pPr>
                    <w:jc w:val="left"/>
                    <w:rPr>
                      <w:rFonts w:ascii="Calibri Light" w:hAnsi="Calibri Light"/>
                    </w:rPr>
                  </w:pPr>
                </w:p>
              </w:tc>
            </w:tr>
          </w:tbl>
          <w:p w:rsidR="00DE2FD1" w:rsidRDefault="00DE2FD1" w:rsidP="00DE2FD1"/>
          <w:p w:rsidR="00DE2FD1" w:rsidRDefault="00DE2FD1" w:rsidP="00FD646C">
            <w:r>
              <w:rPr>
                <w:rFonts w:hint="eastAsia"/>
              </w:rPr>
              <w:t>其他突出科研业绩</w:t>
            </w:r>
          </w:p>
          <w:p w:rsidR="00DE2FD1" w:rsidRDefault="00DE2FD1" w:rsidP="00FD646C"/>
          <w:p w:rsidR="00DE2FD1" w:rsidRDefault="00951FBE" w:rsidP="00FD646C">
            <w:pPr>
              <w:rPr>
                <w:rFonts w:hint="eastAsia"/>
              </w:rPr>
            </w:pPr>
            <w:r>
              <w:rPr>
                <w:rFonts w:hint="eastAsia"/>
              </w:rPr>
              <w:t>获得</w:t>
            </w:r>
            <w:r>
              <w:t>多项</w:t>
            </w:r>
            <w:r>
              <w:rPr>
                <w:rFonts w:hint="eastAsia"/>
              </w:rPr>
              <w:t>国家级</w:t>
            </w:r>
            <w:r>
              <w:t>、省部级</w:t>
            </w:r>
            <w:r>
              <w:rPr>
                <w:rFonts w:hint="eastAsia"/>
              </w:rPr>
              <w:t>奖励</w:t>
            </w:r>
            <w:r>
              <w:t>。</w:t>
            </w:r>
            <w:bookmarkStart w:id="26" w:name="_GoBack"/>
            <w:bookmarkEnd w:id="26"/>
          </w:p>
          <w:p w:rsidR="00DE2FD1" w:rsidRDefault="00DE2FD1" w:rsidP="00FD646C"/>
        </w:tc>
      </w:tr>
      <w:tr w:rsidR="00141D7B" w:rsidTr="005F5D7C">
        <w:trPr>
          <w:trHeight w:val="2121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lastRenderedPageBreak/>
              <w:t>近三年</w:t>
            </w:r>
            <w:r>
              <w:t>指导本科生</w:t>
            </w:r>
            <w:r w:rsidR="00DE2FD1">
              <w:t>获奖、</w:t>
            </w:r>
            <w:r>
              <w:rPr>
                <w:rFonts w:hint="eastAsia"/>
              </w:rPr>
              <w:t>发表</w:t>
            </w:r>
            <w:r>
              <w:t>论文、</w:t>
            </w:r>
            <w:r w:rsidR="00DE2FD1">
              <w:t>授权（申请）</w:t>
            </w:r>
            <w:r>
              <w:t>专利等情况</w:t>
            </w:r>
            <w:r w:rsidR="00DE2FD1">
              <w:t>（不够请加行）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583"/>
              <w:gridCol w:w="2977"/>
              <w:gridCol w:w="2268"/>
              <w:gridCol w:w="1869"/>
            </w:tblGrid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学生姓名</w:t>
                  </w: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奖励、论文</w:t>
                  </w:r>
                  <w:r>
                    <w:t>或专利名称</w:t>
                  </w:r>
                </w:p>
                <w:p w:rsidR="00DE2FD1" w:rsidRDefault="00DE2FD1" w:rsidP="00DE2FD1">
                  <w:pPr>
                    <w:jc w:val="center"/>
                  </w:pPr>
                  <w:r>
                    <w:t>（专利请注明申请或授权）</w:t>
                  </w: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发表或</w:t>
                  </w:r>
                  <w:r>
                    <w:t>获得时间</w:t>
                  </w: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</w:t>
                  </w:r>
                  <w:r>
                    <w:t>排名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</w:tbl>
          <w:p w:rsidR="00DE2FD1" w:rsidRDefault="00DE2FD1" w:rsidP="00FD646C"/>
          <w:p w:rsidR="00DE2FD1" w:rsidRDefault="00DE2FD1" w:rsidP="00FD646C">
            <w:r>
              <w:t>近三年指导本科生的其它业绩</w:t>
            </w:r>
          </w:p>
          <w:p w:rsidR="00DE2FD1" w:rsidRDefault="00DE2FD1" w:rsidP="00FD646C"/>
          <w:p w:rsidR="005F5D7C" w:rsidRPr="005F5D7C" w:rsidRDefault="005F5D7C" w:rsidP="00FD646C"/>
        </w:tc>
      </w:tr>
      <w:tr w:rsidR="00141D7B" w:rsidTr="00FD646C">
        <w:trPr>
          <w:trHeight w:val="1407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t>对指导学生的要求：</w:t>
            </w:r>
          </w:p>
          <w:p w:rsidR="004215B8" w:rsidRDefault="004215B8" w:rsidP="00FD646C"/>
          <w:p w:rsidR="004215B8" w:rsidRPr="009A3F99" w:rsidRDefault="00BC1833" w:rsidP="00BC1833">
            <w:pPr>
              <w:rPr>
                <w:rFonts w:hint="eastAsia"/>
              </w:rPr>
            </w:pPr>
            <w:r>
              <w:rPr>
                <w:rFonts w:hint="eastAsia"/>
              </w:rPr>
              <w:t>主要</w:t>
            </w:r>
            <w:r>
              <w:t>课程</w:t>
            </w:r>
            <w:r w:rsidR="004215B8">
              <w:rPr>
                <w:rFonts w:hint="eastAsia"/>
              </w:rPr>
              <w:t>成绩</w:t>
            </w:r>
            <w:r w:rsidR="004215B8">
              <w:t>排名</w:t>
            </w:r>
            <w:r w:rsidR="004215B8">
              <w:rPr>
                <w:rFonts w:hint="eastAsia"/>
              </w:rPr>
              <w:t>处于</w:t>
            </w:r>
            <w:r w:rsidR="004215B8">
              <w:t>学科前列，</w:t>
            </w:r>
            <w:r w:rsidR="004215B8">
              <w:rPr>
                <w:rFonts w:hint="eastAsia"/>
              </w:rPr>
              <w:t>数学和</w:t>
            </w:r>
            <w:r w:rsidR="004215B8">
              <w:t>编程基础好，</w:t>
            </w:r>
            <w:r w:rsidR="004215B8">
              <w:rPr>
                <w:rFonts w:hint="eastAsia"/>
              </w:rPr>
              <w:t>对</w:t>
            </w:r>
            <w:r w:rsidR="004215B8">
              <w:t>算法研究兴趣浓厚，</w:t>
            </w:r>
            <w:r w:rsidR="004215B8">
              <w:rPr>
                <w:rFonts w:hint="eastAsia"/>
              </w:rPr>
              <w:t>自我</w:t>
            </w:r>
            <w:r w:rsidR="004215B8">
              <w:t>驱动力强，</w:t>
            </w:r>
            <w:r w:rsidR="004215B8">
              <w:rPr>
                <w:rFonts w:hint="eastAsia"/>
              </w:rPr>
              <w:t>能</w:t>
            </w:r>
            <w:r w:rsidR="004215B8">
              <w:t>保证</w:t>
            </w:r>
            <w:r w:rsidR="004215B8">
              <w:rPr>
                <w:rFonts w:hint="eastAsia"/>
              </w:rPr>
              <w:t>充足的</w:t>
            </w:r>
            <w:r w:rsidR="004215B8">
              <w:t>科研时间</w:t>
            </w:r>
            <w:r w:rsidR="004215B8">
              <w:rPr>
                <w:rFonts w:hint="eastAsia"/>
              </w:rPr>
              <w:t>投入</w:t>
            </w:r>
            <w:r w:rsidR="004215B8">
              <w:t>，</w:t>
            </w:r>
            <w:r w:rsidR="004215B8">
              <w:rPr>
                <w:rFonts w:hint="eastAsia"/>
              </w:rPr>
              <w:t>有志于将来</w:t>
            </w:r>
            <w:r w:rsidR="004215B8">
              <w:t>进一步深造。</w:t>
            </w:r>
          </w:p>
        </w:tc>
      </w:tr>
    </w:tbl>
    <w:p w:rsidR="00DE4995" w:rsidRPr="00141D7B" w:rsidRDefault="00DE4995"/>
    <w:sectPr w:rsidR="00DE4995" w:rsidRPr="00141D7B" w:rsidSect="005F5D7C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3D0" w:rsidRDefault="009E33D0" w:rsidP="00850AD4">
      <w:r>
        <w:separator/>
      </w:r>
    </w:p>
  </w:endnote>
  <w:endnote w:type="continuationSeparator" w:id="0">
    <w:p w:rsidR="009E33D0" w:rsidRDefault="009E33D0" w:rsidP="0085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3D0" w:rsidRDefault="009E33D0" w:rsidP="00850AD4">
      <w:r>
        <w:separator/>
      </w:r>
    </w:p>
  </w:footnote>
  <w:footnote w:type="continuationSeparator" w:id="0">
    <w:p w:rsidR="009E33D0" w:rsidRDefault="009E33D0" w:rsidP="00850A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D7B"/>
    <w:rsid w:val="00052D7F"/>
    <w:rsid w:val="00141D7B"/>
    <w:rsid w:val="00265AA1"/>
    <w:rsid w:val="00336B50"/>
    <w:rsid w:val="004215B8"/>
    <w:rsid w:val="005110BA"/>
    <w:rsid w:val="005F5D7C"/>
    <w:rsid w:val="0068642E"/>
    <w:rsid w:val="006A68D1"/>
    <w:rsid w:val="006E27E0"/>
    <w:rsid w:val="00795CEA"/>
    <w:rsid w:val="007F2B7F"/>
    <w:rsid w:val="00850AD4"/>
    <w:rsid w:val="00860C95"/>
    <w:rsid w:val="00951FBE"/>
    <w:rsid w:val="00986A37"/>
    <w:rsid w:val="00991735"/>
    <w:rsid w:val="009E33D0"/>
    <w:rsid w:val="00A238C8"/>
    <w:rsid w:val="00A530C8"/>
    <w:rsid w:val="00B14D1C"/>
    <w:rsid w:val="00B4389E"/>
    <w:rsid w:val="00BC1833"/>
    <w:rsid w:val="00C608BD"/>
    <w:rsid w:val="00CF0953"/>
    <w:rsid w:val="00D13136"/>
    <w:rsid w:val="00DE2FD1"/>
    <w:rsid w:val="00DE4995"/>
    <w:rsid w:val="00DF0406"/>
    <w:rsid w:val="00F049D4"/>
    <w:rsid w:val="00FB59C2"/>
    <w:rsid w:val="00FE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826CFE"/>
  <w15:docId w15:val="{CF5AF65D-FD1F-424A-AAF8-A896C913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1D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D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850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50AD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50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50AD4"/>
    <w:rPr>
      <w:sz w:val="18"/>
      <w:szCs w:val="18"/>
    </w:rPr>
  </w:style>
  <w:style w:type="character" w:styleId="a8">
    <w:name w:val="Hyperlink"/>
    <w:basedOn w:val="a0"/>
    <w:uiPriority w:val="99"/>
    <w:unhideWhenUsed/>
    <w:rsid w:val="00C608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228</Words>
  <Characters>1305</Characters>
  <Application>Microsoft Office Word</Application>
  <DocSecurity>0</DocSecurity>
  <Lines>10</Lines>
  <Paragraphs>3</Paragraphs>
  <ScaleCrop>false</ScaleCrop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ShenHL</cp:lastModifiedBy>
  <cp:revision>19</cp:revision>
  <dcterms:created xsi:type="dcterms:W3CDTF">2019-09-05T07:13:00Z</dcterms:created>
  <dcterms:modified xsi:type="dcterms:W3CDTF">2019-09-05T08:08:00Z</dcterms:modified>
</cp:coreProperties>
</file>