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040B87" w:rsidP="00FD646C">
            <w:pPr>
              <w:jc w:val="center"/>
            </w:pPr>
            <w:r>
              <w:rPr>
                <w:rFonts w:hint="eastAsia"/>
              </w:rPr>
              <w:t>尹文言</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040B87"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040B87" w:rsidP="00FD646C">
            <w:pPr>
              <w:jc w:val="center"/>
            </w:pPr>
            <w:r>
              <w:rPr>
                <w:rFonts w:hint="eastAsia"/>
              </w:rPr>
              <w:t>教授</w:t>
            </w:r>
          </w:p>
        </w:tc>
        <w:tc>
          <w:tcPr>
            <w:tcW w:w="1987" w:type="dxa"/>
            <w:vMerge w:val="restart"/>
            <w:vAlign w:val="center"/>
          </w:tcPr>
          <w:p w:rsidR="005F5D7C" w:rsidRDefault="001E2928" w:rsidP="00FD646C">
            <w:pPr>
              <w:jc w:val="center"/>
            </w:pPr>
            <w:r>
              <w:rPr>
                <w:rFonts w:hint="eastAsia"/>
                <w:noProof/>
              </w:rPr>
              <w:drawing>
                <wp:inline distT="0" distB="0" distL="0" distR="0" wp14:anchorId="4028E17F" wp14:editId="7B5FA172">
                  <wp:extent cx="961631" cy="1314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尹文言1.jp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980449" cy="1340172"/>
                          </a:xfrm>
                          <a:prstGeom prst="rect">
                            <a:avLst/>
                          </a:prstGeom>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040B87" w:rsidP="00FD646C">
            <w:pPr>
              <w:jc w:val="left"/>
            </w:pPr>
            <w:r w:rsidRPr="00040B87">
              <w:t>https://person.zju.edu.cn/0008089</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040B87" w:rsidP="00FD646C">
            <w:pPr>
              <w:jc w:val="center"/>
            </w:pPr>
            <w:r>
              <w:rPr>
                <w:rFonts w:hint="eastAsia"/>
              </w:rPr>
              <w:t>电磁信息与电子集成创新研究所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040B87" w:rsidP="00FD646C">
            <w:pPr>
              <w:jc w:val="center"/>
            </w:pPr>
            <w:r>
              <w:rPr>
                <w:rFonts w:hint="eastAsia"/>
              </w:rPr>
              <w:t>玉泉校区行政楼</w:t>
            </w:r>
            <w:r>
              <w:rPr>
                <w:rFonts w:hint="eastAsia"/>
              </w:rPr>
              <w:t>102</w:t>
            </w:r>
            <w:r>
              <w:rPr>
                <w:rFonts w:hint="eastAsia"/>
              </w:rPr>
              <w:t>室</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040B87" w:rsidP="00FD646C">
            <w:pPr>
              <w:jc w:val="center"/>
            </w:pPr>
            <w:r w:rsidRPr="00040B87">
              <w:t>wyyin@zju.edu.cn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040B87" w:rsidP="00FD646C">
            <w:pPr>
              <w:jc w:val="center"/>
            </w:pPr>
            <w:r>
              <w:rPr>
                <w:rFonts w:hint="eastAsia"/>
              </w:rPr>
              <w:t>15867173982</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040B87" w:rsidP="00040B87">
            <w:pPr>
              <w:jc w:val="left"/>
            </w:pPr>
            <w:r w:rsidRPr="00040B87">
              <w:rPr>
                <w:rFonts w:hint="eastAsia"/>
              </w:rPr>
              <w:t>1.</w:t>
            </w:r>
            <w:r w:rsidRPr="00040B87">
              <w:rPr>
                <w:rFonts w:hint="eastAsia"/>
              </w:rPr>
              <w:t>射频、微波与毫米波集成器件与电路</w:t>
            </w:r>
            <w:r w:rsidRPr="00040B87">
              <w:rPr>
                <w:rFonts w:hint="eastAsia"/>
              </w:rPr>
              <w:t>/</w:t>
            </w:r>
            <w:r w:rsidRPr="00040B87">
              <w:rPr>
                <w:rFonts w:hint="eastAsia"/>
              </w:rPr>
              <w:t>光电混合集成</w:t>
            </w:r>
            <w:r w:rsidRPr="00040B87">
              <w:rPr>
                <w:rFonts w:hint="eastAsia"/>
              </w:rPr>
              <w:cr/>
            </w:r>
            <w:r>
              <w:t xml:space="preserve">  </w:t>
            </w:r>
            <w:r w:rsidRPr="00040B87">
              <w:rPr>
                <w:rFonts w:hint="eastAsia"/>
              </w:rPr>
              <w:t>2.</w:t>
            </w:r>
            <w:r w:rsidRPr="00040B87">
              <w:rPr>
                <w:rFonts w:hint="eastAsia"/>
              </w:rPr>
              <w:t>计算电磁学和多物理场计算方法及软件开发</w:t>
            </w:r>
            <w:r>
              <w:rPr>
                <w:rFonts w:hint="eastAsia"/>
              </w:rPr>
              <w:t xml:space="preserve">        </w:t>
            </w:r>
            <w:r w:rsidRPr="00040B87">
              <w:rPr>
                <w:rFonts w:hint="eastAsia"/>
              </w:rPr>
              <w:cr/>
              <w:t xml:space="preserve">3. </w:t>
            </w:r>
            <w:r w:rsidRPr="00040B87">
              <w:rPr>
                <w:rFonts w:hint="eastAsia"/>
              </w:rPr>
              <w:t>大型平台、电子信息系统、射频通道电磁兼容与综合电磁防护</w:t>
            </w:r>
            <w:r w:rsidRPr="00040B87">
              <w:rPr>
                <w:rFonts w:hint="eastAsia"/>
              </w:rPr>
              <w:cr/>
            </w:r>
            <w:r>
              <w:t xml:space="preserve">              </w:t>
            </w:r>
            <w:r w:rsidRPr="00040B87">
              <w:rPr>
                <w:rFonts w:hint="eastAsia"/>
              </w:rPr>
              <w:t>4.</w:t>
            </w:r>
            <w:r w:rsidRPr="00040B87">
              <w:rPr>
                <w:rFonts w:hint="eastAsia"/>
              </w:rPr>
              <w:t>纳米电子学</w:t>
            </w:r>
          </w:p>
        </w:tc>
        <w:tc>
          <w:tcPr>
            <w:tcW w:w="2835" w:type="dxa"/>
            <w:gridSpan w:val="2"/>
            <w:vAlign w:val="center"/>
          </w:tcPr>
          <w:p w:rsidR="00141D7B" w:rsidRPr="00FE42F0" w:rsidRDefault="00141D7B" w:rsidP="00FD646C">
            <w:pPr>
              <w:jc w:val="center"/>
            </w:pPr>
            <w:r w:rsidRPr="00FE42F0">
              <w:rPr>
                <w:rFonts w:hint="eastAsia"/>
              </w:rPr>
              <w:t>指导学生数意向</w:t>
            </w:r>
          </w:p>
        </w:tc>
        <w:tc>
          <w:tcPr>
            <w:tcW w:w="1987" w:type="dxa"/>
            <w:vAlign w:val="center"/>
          </w:tcPr>
          <w:p w:rsidR="00141D7B" w:rsidRPr="00FE42F0" w:rsidRDefault="00D30BBA" w:rsidP="00FD646C">
            <w:pPr>
              <w:jc w:val="center"/>
            </w:pPr>
            <w:r w:rsidRPr="00FE42F0">
              <w:rPr>
                <w:rFonts w:hint="eastAsia"/>
              </w:rPr>
              <w:t>4</w:t>
            </w:r>
          </w:p>
        </w:tc>
      </w:tr>
      <w:tr w:rsidR="00141D7B" w:rsidTr="00FD646C">
        <w:trPr>
          <w:trHeight w:val="1331"/>
        </w:trPr>
        <w:tc>
          <w:tcPr>
            <w:tcW w:w="8928" w:type="dxa"/>
            <w:gridSpan w:val="7"/>
          </w:tcPr>
          <w:p w:rsidR="00141D7B" w:rsidRDefault="00141D7B" w:rsidP="00FD646C">
            <w:r>
              <w:rPr>
                <w:rFonts w:hint="eastAsia"/>
              </w:rPr>
              <w:t>导师简历：</w:t>
            </w:r>
          </w:p>
          <w:p w:rsidR="00DE2FD1" w:rsidRPr="00040B87" w:rsidRDefault="00040B87" w:rsidP="00FD646C">
            <w:pPr>
              <w:rPr>
                <w:rFonts w:asciiTheme="minorEastAsia" w:hAnsiTheme="minorEastAsia"/>
                <w:color w:val="000000" w:themeColor="text1"/>
              </w:rPr>
            </w:pPr>
            <w:r w:rsidRPr="00040B87">
              <w:rPr>
                <w:rFonts w:asciiTheme="minorEastAsia" w:hAnsiTheme="minorEastAsia"/>
                <w:color w:val="000000" w:themeColor="text1"/>
                <w:szCs w:val="21"/>
                <w:shd w:val="clear" w:color="auto" w:fill="FFFFFF"/>
              </w:rPr>
              <w:t>2009.01—起：    浙江大学求是特聘教授（IEEE Fellow）；</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2016.01—起：    信电学院“电磁信息与电子集成创新研究所”所长；</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2009.01—起：    上海交通大学兼职教授、兼职博士生导师；</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 xml:space="preserve">2005.04—2008.12 </w:t>
            </w:r>
            <w:r w:rsidR="00FE42F0">
              <w:rPr>
                <w:rFonts w:asciiTheme="minorEastAsia" w:hAnsiTheme="minorEastAsia"/>
                <w:color w:val="000000" w:themeColor="text1"/>
                <w:szCs w:val="21"/>
                <w:shd w:val="clear" w:color="auto" w:fill="FFFFFF"/>
              </w:rPr>
              <w:t xml:space="preserve">   </w:t>
            </w:r>
            <w:r w:rsidRPr="00040B87">
              <w:rPr>
                <w:rFonts w:asciiTheme="minorEastAsia" w:hAnsiTheme="minorEastAsia"/>
                <w:color w:val="000000" w:themeColor="text1"/>
                <w:szCs w:val="21"/>
                <w:shd w:val="clear" w:color="auto" w:fill="FFFFFF"/>
              </w:rPr>
              <w:t>上海交通大学: 教授（</w:t>
            </w:r>
            <w:proofErr w:type="gramStart"/>
            <w:r w:rsidRPr="00040B87">
              <w:rPr>
                <w:rFonts w:asciiTheme="minorEastAsia" w:hAnsiTheme="minorEastAsia"/>
                <w:color w:val="000000" w:themeColor="text1"/>
                <w:szCs w:val="21"/>
                <w:shd w:val="clear" w:color="auto" w:fill="FFFFFF"/>
              </w:rPr>
              <w:t>电院责任</w:t>
            </w:r>
            <w:proofErr w:type="gramEnd"/>
            <w:r w:rsidRPr="00040B87">
              <w:rPr>
                <w:rFonts w:asciiTheme="minorEastAsia" w:hAnsiTheme="minorEastAsia"/>
                <w:color w:val="000000" w:themeColor="text1"/>
                <w:szCs w:val="21"/>
                <w:shd w:val="clear" w:color="auto" w:fill="FFFFFF"/>
              </w:rPr>
              <w:t>教授I至2007年底），博士生导师，上海交通大学微波与射频技术研究中心主任； </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1998.12—2005.10  新加坡国立大学研究科学家；</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1996.11—1998.12  德国Duisburg大学(洪</w:t>
            </w:r>
            <w:proofErr w:type="gramStart"/>
            <w:r w:rsidRPr="00040B87">
              <w:rPr>
                <w:rFonts w:asciiTheme="minorEastAsia" w:hAnsiTheme="minorEastAsia"/>
                <w:color w:val="000000" w:themeColor="text1"/>
                <w:szCs w:val="21"/>
                <w:shd w:val="clear" w:color="auto" w:fill="FFFFFF"/>
              </w:rPr>
              <w:t>堡学者</w:t>
            </w:r>
            <w:proofErr w:type="gramEnd"/>
            <w:r w:rsidRPr="00040B87">
              <w:rPr>
                <w:rFonts w:asciiTheme="minorEastAsia" w:hAnsiTheme="minorEastAsia"/>
                <w:color w:val="000000" w:themeColor="text1"/>
                <w:szCs w:val="21"/>
                <w:shd w:val="clear" w:color="auto" w:fill="FFFFFF"/>
              </w:rPr>
              <w:t xml:space="preserve">: </w:t>
            </w:r>
            <w:proofErr w:type="spellStart"/>
            <w:r w:rsidRPr="00040B87">
              <w:rPr>
                <w:rFonts w:asciiTheme="minorEastAsia" w:hAnsiTheme="minorEastAsia"/>
                <w:color w:val="000000" w:themeColor="text1"/>
                <w:szCs w:val="21"/>
                <w:shd w:val="clear" w:color="auto" w:fill="FFFFFF"/>
              </w:rPr>
              <w:t>AvH</w:t>
            </w:r>
            <w:proofErr w:type="spellEnd"/>
            <w:r w:rsidRPr="00040B87">
              <w:rPr>
                <w:rFonts w:asciiTheme="minorEastAsia" w:hAnsiTheme="minorEastAsia"/>
                <w:color w:val="000000" w:themeColor="text1"/>
                <w:szCs w:val="21"/>
                <w:shd w:val="clear" w:color="auto" w:fill="FFFFFF"/>
              </w:rPr>
              <w:t xml:space="preserve"> Scholar）: 研究员(Research Fellow) (含在德四个月德语学习）；</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1993.01—1996.10  西北工业大学电子工程系: 副教授；</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1992.01—1994.12  西安交通大学攻读博士学位:工学博士(电磁场与微波技术)；</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1991.01—1992.12  西北工业大学电子工程系: 讲师；</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1989.01—1990.12  西北工业大学电子工程系: 助教；</w:t>
            </w:r>
            <w:r w:rsidRPr="00040B87">
              <w:rPr>
                <w:rFonts w:asciiTheme="minorEastAsia" w:hAnsiTheme="minorEastAsia"/>
                <w:color w:val="000000" w:themeColor="text1"/>
                <w:szCs w:val="21"/>
              </w:rPr>
              <w:br/>
            </w:r>
            <w:r w:rsidRPr="00040B87">
              <w:rPr>
                <w:rFonts w:asciiTheme="minorEastAsia" w:hAnsiTheme="minorEastAsia"/>
                <w:color w:val="000000" w:themeColor="text1"/>
                <w:szCs w:val="21"/>
                <w:shd w:val="clear" w:color="auto" w:fill="FFFFFF"/>
              </w:rPr>
              <w:t>1986.08—1989.01  西安电子科技大学硕士生，电磁场与微波技术专业硕士；</w:t>
            </w:r>
          </w:p>
          <w:p w:rsidR="00DE2FD1" w:rsidRDefault="00DE2FD1" w:rsidP="00FD646C"/>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DE2FD1" w:rsidRDefault="00164126" w:rsidP="00DE2FD1">
            <w:r>
              <w:rPr>
                <w:rFonts w:hint="eastAsia"/>
              </w:rPr>
              <w:t>2015</w:t>
            </w:r>
            <w:r>
              <w:rPr>
                <w:rFonts w:hint="eastAsia"/>
              </w:rPr>
              <w:t>年“舰船平台强电磁脉冲防护技术”荣获国防技术发明二等奖；</w:t>
            </w:r>
          </w:p>
          <w:p w:rsidR="00DE2FD1" w:rsidRDefault="00FE42F0" w:rsidP="00DE2FD1">
            <w:r>
              <w:rPr>
                <w:rFonts w:hint="eastAsia"/>
              </w:rPr>
              <w:t>2012</w:t>
            </w:r>
            <w:r>
              <w:rPr>
                <w:rFonts w:hint="eastAsia"/>
              </w:rPr>
              <w:t>年</w:t>
            </w:r>
            <w:r>
              <w:rPr>
                <w:rFonts w:hint="eastAsia"/>
              </w:rPr>
              <w:t xml:space="preserve"> </w:t>
            </w:r>
            <w:r>
              <w:rPr>
                <w:rFonts w:hint="eastAsia"/>
              </w:rPr>
              <w:t>当选</w:t>
            </w:r>
            <w:r w:rsidRPr="00FE42F0">
              <w:rPr>
                <w:rFonts w:hint="eastAsia"/>
              </w:rPr>
              <w:t>国际电气电子工程师协会</w:t>
            </w:r>
            <w:r w:rsidRPr="00FE42F0">
              <w:t>IEEE Fellow</w:t>
            </w:r>
            <w:bookmarkStart w:id="0" w:name="_GoBack"/>
            <w:bookmarkEnd w:id="0"/>
          </w:p>
          <w:p w:rsidR="00DE2FD1" w:rsidRPr="00FE42F0" w:rsidRDefault="00DE2FD1" w:rsidP="00DE2FD1"/>
          <w:p w:rsidR="00DE2FD1" w:rsidRPr="00FA5DB1" w:rsidRDefault="00DE2FD1" w:rsidP="00DE2FD1">
            <w:pPr>
              <w:rPr>
                <w:color w:val="000000" w:themeColor="text1"/>
              </w:rPr>
            </w:pPr>
            <w:r>
              <w:rPr>
                <w:rFonts w:hint="eastAsia"/>
              </w:rPr>
              <w:t>近三年共发表</w:t>
            </w:r>
            <w:r>
              <w:rPr>
                <w:rFonts w:hint="eastAsia"/>
              </w:rPr>
              <w:t>SCI</w:t>
            </w:r>
            <w:r>
              <w:rPr>
                <w:rFonts w:hint="eastAsia"/>
              </w:rPr>
              <w:t>收录学术论文</w:t>
            </w:r>
            <w:r w:rsidRPr="00FA5DB1">
              <w:rPr>
                <w:rFonts w:hint="eastAsia"/>
                <w:color w:val="000000" w:themeColor="text1"/>
                <w:u w:val="single"/>
              </w:rPr>
              <w:t xml:space="preserve">  </w:t>
            </w:r>
            <w:r w:rsidR="001C00F6" w:rsidRPr="00FA5DB1">
              <w:rPr>
                <w:color w:val="000000" w:themeColor="text1"/>
                <w:u w:val="single"/>
              </w:rPr>
              <w:t>47</w:t>
            </w:r>
            <w:r w:rsidRPr="00FA5DB1">
              <w:rPr>
                <w:rFonts w:hint="eastAsia"/>
                <w:color w:val="000000" w:themeColor="text1"/>
                <w:u w:val="single"/>
              </w:rPr>
              <w:t xml:space="preserve">  </w:t>
            </w:r>
            <w:r w:rsidRPr="00FA5DB1">
              <w:rPr>
                <w:rFonts w:hint="eastAsia"/>
                <w:color w:val="000000" w:themeColor="text1"/>
              </w:rPr>
              <w:t>篇，列出不超过</w:t>
            </w:r>
            <w:r w:rsidRPr="00FA5DB1">
              <w:rPr>
                <w:rFonts w:hint="eastAsia"/>
                <w:color w:val="000000" w:themeColor="text1"/>
              </w:rPr>
              <w:t>5</w:t>
            </w:r>
            <w:r w:rsidRPr="00FA5DB1">
              <w:rPr>
                <w:rFonts w:hint="eastAsia"/>
                <w:color w:val="000000" w:themeColor="text1"/>
              </w:rPr>
              <w:t>篇代表性学术论文：</w:t>
            </w:r>
          </w:p>
          <w:tbl>
            <w:tblPr>
              <w:tblStyle w:val="a3"/>
              <w:tblW w:w="0" w:type="auto"/>
              <w:tblLook w:val="04A0" w:firstRow="1" w:lastRow="0" w:firstColumn="1" w:lastColumn="0" w:noHBand="0" w:noVBand="1"/>
            </w:tblPr>
            <w:tblGrid>
              <w:gridCol w:w="2158"/>
              <w:gridCol w:w="2270"/>
              <w:gridCol w:w="2134"/>
              <w:gridCol w:w="2140"/>
            </w:tblGrid>
            <w:tr w:rsidR="00FA5DB1" w:rsidRPr="00FA5DB1" w:rsidTr="00C42E22">
              <w:tc>
                <w:tcPr>
                  <w:tcW w:w="2174" w:type="dxa"/>
                </w:tcPr>
                <w:p w:rsidR="00DE2FD1" w:rsidRPr="00FA5DB1" w:rsidRDefault="00DE2FD1" w:rsidP="00DE2FD1">
                  <w:pPr>
                    <w:jc w:val="center"/>
                    <w:rPr>
                      <w:color w:val="000000" w:themeColor="text1"/>
                    </w:rPr>
                  </w:pPr>
                  <w:r w:rsidRPr="00FA5DB1">
                    <w:rPr>
                      <w:rFonts w:hint="eastAsia"/>
                      <w:color w:val="000000" w:themeColor="text1"/>
                    </w:rPr>
                    <w:t>论文名称</w:t>
                  </w:r>
                </w:p>
              </w:tc>
              <w:tc>
                <w:tcPr>
                  <w:tcW w:w="2174" w:type="dxa"/>
                </w:tcPr>
                <w:p w:rsidR="00DE2FD1" w:rsidRPr="00FA5DB1" w:rsidRDefault="00DE2FD1" w:rsidP="00DE2FD1">
                  <w:pPr>
                    <w:jc w:val="center"/>
                    <w:rPr>
                      <w:color w:val="000000" w:themeColor="text1"/>
                    </w:rPr>
                  </w:pPr>
                  <w:r w:rsidRPr="00FA5DB1">
                    <w:rPr>
                      <w:rFonts w:hint="eastAsia"/>
                      <w:color w:val="000000" w:themeColor="text1"/>
                    </w:rPr>
                    <w:t>期刊名称</w:t>
                  </w:r>
                </w:p>
              </w:tc>
              <w:tc>
                <w:tcPr>
                  <w:tcW w:w="2174" w:type="dxa"/>
                </w:tcPr>
                <w:p w:rsidR="00DE2FD1" w:rsidRPr="00FA5DB1" w:rsidRDefault="00DE2FD1" w:rsidP="00DE2FD1">
                  <w:pPr>
                    <w:jc w:val="center"/>
                    <w:rPr>
                      <w:color w:val="000000" w:themeColor="text1"/>
                    </w:rPr>
                  </w:pPr>
                  <w:r w:rsidRPr="00FA5DB1">
                    <w:rPr>
                      <w:rFonts w:hint="eastAsia"/>
                      <w:color w:val="000000" w:themeColor="text1"/>
                    </w:rPr>
                    <w:t>影响因子</w:t>
                  </w:r>
                </w:p>
              </w:tc>
              <w:tc>
                <w:tcPr>
                  <w:tcW w:w="2175" w:type="dxa"/>
                </w:tcPr>
                <w:p w:rsidR="00DE2FD1" w:rsidRPr="00FA5DB1" w:rsidRDefault="00DE2FD1" w:rsidP="00DE2FD1">
                  <w:pPr>
                    <w:jc w:val="center"/>
                    <w:rPr>
                      <w:color w:val="000000" w:themeColor="text1"/>
                    </w:rPr>
                  </w:pPr>
                  <w:r w:rsidRPr="00FA5DB1">
                    <w:rPr>
                      <w:rFonts w:hint="eastAsia"/>
                      <w:color w:val="000000" w:themeColor="text1"/>
                    </w:rPr>
                    <w:t>发表时间</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 xml:space="preserve">A Bandpass Graphene Frequency Selective Surface </w:t>
                  </w:r>
                  <w:proofErr w:type="gramStart"/>
                  <w:r w:rsidRPr="00FA5DB1">
                    <w:rPr>
                      <w:rFonts w:ascii="Times New Roman" w:hAnsi="Times New Roman" w:cs="Times New Roman"/>
                      <w:color w:val="000000" w:themeColor="text1"/>
                    </w:rPr>
                    <w:t>With</w:t>
                  </w:r>
                  <w:proofErr w:type="gramEnd"/>
                  <w:r w:rsidRPr="00FA5DB1">
                    <w:rPr>
                      <w:rFonts w:ascii="Times New Roman" w:hAnsi="Times New Roman" w:cs="Times New Roman"/>
                      <w:color w:val="000000" w:themeColor="text1"/>
                    </w:rPr>
                    <w:t xml:space="preserve"> Tunable Polarization Rotation for THz Applications</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ANTENNAS AND PROPAGATION</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4.435</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2017.02</w:t>
                  </w:r>
                </w:p>
              </w:tc>
            </w:tr>
            <w:tr w:rsidR="00FA5DB1" w:rsidRPr="00FA5DB1" w:rsidTr="00C42E22">
              <w:tc>
                <w:tcPr>
                  <w:tcW w:w="2174" w:type="dxa"/>
                </w:tcPr>
                <w:p w:rsidR="00DE2FD1" w:rsidRPr="00FA5DB1" w:rsidRDefault="00FA5DB1" w:rsidP="00ED54B7">
                  <w:pPr>
                    <w:rPr>
                      <w:rFonts w:ascii="Times New Roman" w:hAnsi="Times New Roman" w:cs="Times New Roman"/>
                      <w:color w:val="000000" w:themeColor="text1"/>
                    </w:rPr>
                  </w:pPr>
                  <w:r w:rsidRPr="00FA5DB1">
                    <w:rPr>
                      <w:rFonts w:ascii="Times New Roman" w:hAnsi="Times New Roman" w:cs="Times New Roman"/>
                      <w:color w:val="000000" w:themeColor="text1"/>
                    </w:rPr>
                    <w:t xml:space="preserve">Tunable </w:t>
                  </w:r>
                  <w:r w:rsidR="00ED54B7" w:rsidRPr="00FA5DB1">
                    <w:rPr>
                      <w:rFonts w:ascii="Times New Roman" w:hAnsi="Times New Roman" w:cs="Times New Roman"/>
                      <w:color w:val="000000" w:themeColor="text1"/>
                    </w:rPr>
                    <w:t xml:space="preserve">THz Multiband Frequency-Selective Surface Based on Hybrid </w:t>
                  </w:r>
                  <w:r w:rsidR="00ED54B7" w:rsidRPr="00FA5DB1">
                    <w:rPr>
                      <w:rFonts w:ascii="Times New Roman" w:hAnsi="Times New Roman" w:cs="Times New Roman"/>
                      <w:color w:val="000000" w:themeColor="text1"/>
                    </w:rPr>
                    <w:lastRenderedPageBreak/>
                    <w:t>Metal-Graphene Structures</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lastRenderedPageBreak/>
                    <w:t>IEEE TRANSACTIONS ON NANOTECHNOLOGY</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2.292</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2017.11</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Massively Parallel Simulation of Large-Scale Electromagnetic Problems Using One High-Performance Computing Scheme and Domain Decomposition Method</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ELECTROMAGNETIC COMPATIBILITY</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2.274</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2017.10</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 xml:space="preserve">Fully Coupled Multiphysics Simulation of Crosstalk Effect in Bipolar Resistive </w:t>
                  </w:r>
                  <w:proofErr w:type="gramStart"/>
                  <w:r w:rsidRPr="00FA5DB1">
                    <w:rPr>
                      <w:rFonts w:ascii="Times New Roman" w:hAnsi="Times New Roman" w:cs="Times New Roman"/>
                      <w:color w:val="000000" w:themeColor="text1"/>
                    </w:rPr>
                    <w:t>Random Access</w:t>
                  </w:r>
                  <w:proofErr w:type="gramEnd"/>
                  <w:r w:rsidRPr="00FA5DB1">
                    <w:rPr>
                      <w:rFonts w:ascii="Times New Roman" w:hAnsi="Times New Roman" w:cs="Times New Roman"/>
                      <w:color w:val="000000" w:themeColor="text1"/>
                    </w:rPr>
                    <w:t xml:space="preserve"> Memory</w:t>
                  </w:r>
                </w:p>
              </w:tc>
              <w:tc>
                <w:tcPr>
                  <w:tcW w:w="2174" w:type="dxa"/>
                </w:tcPr>
                <w:p w:rsidR="00DE2FD1" w:rsidRPr="00FA5DB1" w:rsidRDefault="00ED54B7" w:rsidP="00ED54B7">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ELECTRON DEVICES</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2.704</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2017.09</w:t>
                  </w:r>
                </w:p>
              </w:tc>
            </w:tr>
            <w:tr w:rsidR="00FA5DB1" w:rsidRPr="00FA5DB1" w:rsidTr="00C42E22">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A</w:t>
                  </w:r>
                  <w:r w:rsidR="00450BC5">
                    <w:rPr>
                      <w:rFonts w:ascii="Times New Roman" w:hAnsi="Times New Roman" w:cs="Times New Roman"/>
                      <w:color w:val="000000" w:themeColor="text1"/>
                    </w:rPr>
                    <w:t xml:space="preserve"> </w:t>
                  </w:r>
                  <w:r w:rsidRPr="00FA5DB1">
                    <w:rPr>
                      <w:rFonts w:ascii="Times New Roman" w:hAnsi="Times New Roman" w:cs="Times New Roman"/>
                      <w:color w:val="000000" w:themeColor="text1"/>
                    </w:rPr>
                    <w:t xml:space="preserve">Novel Electromagnetic Bandgap Power Plane Etched </w:t>
                  </w:r>
                  <w:proofErr w:type="gramStart"/>
                  <w:r w:rsidRPr="00FA5DB1">
                    <w:rPr>
                      <w:rFonts w:ascii="Times New Roman" w:hAnsi="Times New Roman" w:cs="Times New Roman"/>
                      <w:color w:val="000000" w:themeColor="text1"/>
                    </w:rPr>
                    <w:t>With</w:t>
                  </w:r>
                  <w:proofErr w:type="gramEnd"/>
                  <w:r w:rsidRPr="00FA5DB1">
                    <w:rPr>
                      <w:rFonts w:ascii="Times New Roman" w:hAnsi="Times New Roman" w:cs="Times New Roman"/>
                      <w:color w:val="000000" w:themeColor="text1"/>
                    </w:rPr>
                    <w:t xml:space="preserve"> Multiring CSRRs for Suppressing Simultaneous Switching Noise</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IEEE TRANSACTIONS ON ELECTROMAGNETIC COMPATIBILITY</w:t>
                  </w:r>
                </w:p>
              </w:tc>
              <w:tc>
                <w:tcPr>
                  <w:tcW w:w="2174"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2.274</w:t>
                  </w:r>
                </w:p>
              </w:tc>
              <w:tc>
                <w:tcPr>
                  <w:tcW w:w="2175" w:type="dxa"/>
                </w:tcPr>
                <w:p w:rsidR="00DE2FD1" w:rsidRPr="00FA5DB1" w:rsidRDefault="00ED54B7" w:rsidP="00DE2FD1">
                  <w:pPr>
                    <w:rPr>
                      <w:rFonts w:ascii="Times New Roman" w:hAnsi="Times New Roman" w:cs="Times New Roman"/>
                      <w:color w:val="000000" w:themeColor="text1"/>
                    </w:rPr>
                  </w:pPr>
                  <w:r w:rsidRPr="00FA5DB1">
                    <w:rPr>
                      <w:rFonts w:ascii="Times New Roman" w:hAnsi="Times New Roman" w:cs="Times New Roman"/>
                      <w:color w:val="000000" w:themeColor="text1"/>
                    </w:rPr>
                    <w:t>2018.06</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Pr>
                <w:rFonts w:hint="eastAsia"/>
              </w:rPr>
              <w:t>项，中国</w:t>
            </w:r>
            <w:r>
              <w:t>发明专利</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Pr>
                <w:rFonts w:hint="eastAsia"/>
              </w:rPr>
              <w:t>项，国家标准</w:t>
            </w:r>
            <w:r w:rsidRPr="00850AD4">
              <w:rPr>
                <w:rFonts w:hint="eastAsia"/>
                <w:u w:val="single"/>
              </w:rPr>
              <w:t xml:space="preserve">      </w:t>
            </w:r>
            <w:r>
              <w:rPr>
                <w:rFonts w:hint="eastAsia"/>
              </w:rPr>
              <w:t>项，行业标准</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w:t>
            </w:r>
            <w:proofErr w:type="gramStart"/>
            <w:r>
              <w:t>研</w:t>
            </w:r>
            <w:proofErr w:type="gramEnd"/>
            <w:r>
              <w:t>项目（列不超过</w:t>
            </w:r>
            <w:r>
              <w:t>5</w:t>
            </w:r>
            <w:r>
              <w:t>项）</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174"/>
              <w:gridCol w:w="2174"/>
              <w:gridCol w:w="2175"/>
            </w:tblGrid>
            <w:tr w:rsidR="00DE2FD1" w:rsidTr="00164126">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164126">
              <w:tc>
                <w:tcPr>
                  <w:tcW w:w="2174" w:type="dxa"/>
                </w:tcPr>
                <w:p w:rsidR="00DE2FD1" w:rsidRDefault="00164126" w:rsidP="00DE2FD1">
                  <w:pPr>
                    <w:jc w:val="left"/>
                  </w:pPr>
                  <w:r w:rsidRPr="00164126">
                    <w:rPr>
                      <w:rFonts w:hint="eastAsia"/>
                    </w:rPr>
                    <w:t>电磁波激励条件下多尺度异质功能结构中多物理过程耦合建模与高效算法研究</w:t>
                  </w:r>
                </w:p>
              </w:tc>
              <w:tc>
                <w:tcPr>
                  <w:tcW w:w="2174" w:type="dxa"/>
                </w:tcPr>
                <w:p w:rsidR="00DE2FD1" w:rsidRDefault="00164126" w:rsidP="00DE2FD1">
                  <w:pPr>
                    <w:jc w:val="left"/>
                  </w:pPr>
                  <w:r>
                    <w:rPr>
                      <w:rFonts w:hint="eastAsia"/>
                    </w:rPr>
                    <w:t>纵向</w:t>
                  </w:r>
                </w:p>
              </w:tc>
              <w:tc>
                <w:tcPr>
                  <w:tcW w:w="2174" w:type="dxa"/>
                </w:tcPr>
                <w:p w:rsidR="00DE2FD1" w:rsidRDefault="009D2E08" w:rsidP="00DE2FD1">
                  <w:pPr>
                    <w:jc w:val="left"/>
                  </w:pPr>
                  <w:r>
                    <w:t>2015-01-01--</w:t>
                  </w:r>
                  <w:r w:rsidR="00116EB0" w:rsidRPr="00116EB0">
                    <w:t>2019-12-31 </w:t>
                  </w:r>
                </w:p>
              </w:tc>
              <w:tc>
                <w:tcPr>
                  <w:tcW w:w="2175" w:type="dxa"/>
                </w:tcPr>
                <w:p w:rsidR="00DE2FD1" w:rsidRDefault="00116EB0" w:rsidP="00DE2FD1">
                  <w:pPr>
                    <w:jc w:val="left"/>
                  </w:pPr>
                  <w:r>
                    <w:rPr>
                      <w:rFonts w:hint="eastAsia"/>
                    </w:rPr>
                    <w:t>320</w:t>
                  </w:r>
                  <w:r>
                    <w:rPr>
                      <w:rFonts w:hint="eastAsia"/>
                    </w:rPr>
                    <w:t>万</w:t>
                  </w:r>
                </w:p>
              </w:tc>
            </w:tr>
            <w:tr w:rsidR="00DE2FD1" w:rsidTr="00164126">
              <w:tc>
                <w:tcPr>
                  <w:tcW w:w="2174" w:type="dxa"/>
                </w:tcPr>
                <w:p w:rsidR="00DE2FD1" w:rsidRDefault="009D2E08" w:rsidP="00DE2FD1">
                  <w:pPr>
                    <w:jc w:val="left"/>
                  </w:pPr>
                  <w:r w:rsidRPr="009D2E08">
                    <w:t>GFJG-111400-E21704 </w:t>
                  </w:r>
                </w:p>
              </w:tc>
              <w:tc>
                <w:tcPr>
                  <w:tcW w:w="2174" w:type="dxa"/>
                </w:tcPr>
                <w:p w:rsidR="00DE2FD1" w:rsidRDefault="009D2E08" w:rsidP="00DE2FD1">
                  <w:pPr>
                    <w:jc w:val="left"/>
                  </w:pPr>
                  <w:r>
                    <w:rPr>
                      <w:rFonts w:hint="eastAsia"/>
                    </w:rPr>
                    <w:t>军工</w:t>
                  </w:r>
                  <w:r w:rsidR="00D30BBA">
                    <w:rPr>
                      <w:rFonts w:hint="eastAsia"/>
                    </w:rPr>
                    <w:t>纵向</w:t>
                  </w:r>
                </w:p>
              </w:tc>
              <w:tc>
                <w:tcPr>
                  <w:tcW w:w="2174" w:type="dxa"/>
                </w:tcPr>
                <w:p w:rsidR="00DE2FD1" w:rsidRDefault="009D2E08" w:rsidP="00DE2FD1">
                  <w:pPr>
                    <w:jc w:val="left"/>
                  </w:pPr>
                  <w:r>
                    <w:t>2017-12-01--</w:t>
                  </w:r>
                  <w:r w:rsidRPr="009D2E08">
                    <w:t>2020-12-31 </w:t>
                  </w:r>
                </w:p>
              </w:tc>
              <w:tc>
                <w:tcPr>
                  <w:tcW w:w="2175" w:type="dxa"/>
                </w:tcPr>
                <w:p w:rsidR="00DE2FD1" w:rsidRDefault="009D2E08" w:rsidP="00DE2FD1">
                  <w:pPr>
                    <w:jc w:val="left"/>
                  </w:pPr>
                  <w:r>
                    <w:rPr>
                      <w:rFonts w:hint="eastAsia"/>
                    </w:rPr>
                    <w:t>80</w:t>
                  </w:r>
                  <w:r>
                    <w:rPr>
                      <w:rFonts w:hint="eastAsia"/>
                    </w:rPr>
                    <w:t>万</w:t>
                  </w:r>
                </w:p>
              </w:tc>
            </w:tr>
            <w:tr w:rsidR="00DE2FD1" w:rsidTr="00164126">
              <w:tc>
                <w:tcPr>
                  <w:tcW w:w="2174" w:type="dxa"/>
                </w:tcPr>
                <w:p w:rsidR="00DE2FD1" w:rsidRDefault="009D2E08" w:rsidP="00DE2FD1">
                  <w:pPr>
                    <w:jc w:val="left"/>
                  </w:pPr>
                  <w:r w:rsidRPr="009D2E08">
                    <w:rPr>
                      <w:rFonts w:hint="eastAsia"/>
                    </w:rPr>
                    <w:t>GFJG-111400-E21802 </w:t>
                  </w:r>
                </w:p>
              </w:tc>
              <w:tc>
                <w:tcPr>
                  <w:tcW w:w="2174" w:type="dxa"/>
                </w:tcPr>
                <w:p w:rsidR="00DE2FD1" w:rsidRDefault="009D2E08" w:rsidP="00DE2FD1">
                  <w:pPr>
                    <w:jc w:val="left"/>
                  </w:pPr>
                  <w:r>
                    <w:rPr>
                      <w:rFonts w:hint="eastAsia"/>
                    </w:rPr>
                    <w:t>军工</w:t>
                  </w:r>
                  <w:r w:rsidR="00D30BBA">
                    <w:rPr>
                      <w:rFonts w:hint="eastAsia"/>
                    </w:rPr>
                    <w:t>纵向</w:t>
                  </w:r>
                </w:p>
              </w:tc>
              <w:tc>
                <w:tcPr>
                  <w:tcW w:w="2174" w:type="dxa"/>
                </w:tcPr>
                <w:p w:rsidR="00DE2FD1" w:rsidRDefault="009D2E08" w:rsidP="00DE2FD1">
                  <w:pPr>
                    <w:jc w:val="left"/>
                  </w:pPr>
                  <w:r w:rsidRPr="001E6D07">
                    <w:t>2018-04-01--2020-12-31 </w:t>
                  </w:r>
                </w:p>
              </w:tc>
              <w:tc>
                <w:tcPr>
                  <w:tcW w:w="2175" w:type="dxa"/>
                </w:tcPr>
                <w:p w:rsidR="00DE2FD1" w:rsidRDefault="009D2E08" w:rsidP="00DE2FD1">
                  <w:pPr>
                    <w:jc w:val="left"/>
                  </w:pPr>
                  <w:r>
                    <w:rPr>
                      <w:rFonts w:hint="eastAsia"/>
                    </w:rPr>
                    <w:t>110</w:t>
                  </w:r>
                  <w:r>
                    <w:rPr>
                      <w:rFonts w:hint="eastAsia"/>
                    </w:rPr>
                    <w:t>万</w:t>
                  </w:r>
                </w:p>
              </w:tc>
            </w:tr>
            <w:tr w:rsidR="00DE2FD1" w:rsidTr="00164126">
              <w:tc>
                <w:tcPr>
                  <w:tcW w:w="2174" w:type="dxa"/>
                </w:tcPr>
                <w:p w:rsidR="00DE2FD1" w:rsidRDefault="009D2E08" w:rsidP="00DE2FD1">
                  <w:pPr>
                    <w:jc w:val="left"/>
                  </w:pPr>
                  <w:r w:rsidRPr="009D2E08">
                    <w:t>GFJG-111400-E81903 </w:t>
                  </w:r>
                </w:p>
              </w:tc>
              <w:tc>
                <w:tcPr>
                  <w:tcW w:w="2174" w:type="dxa"/>
                </w:tcPr>
                <w:p w:rsidR="00DE2FD1" w:rsidRDefault="009D2E08" w:rsidP="00DE2FD1">
                  <w:pPr>
                    <w:jc w:val="left"/>
                  </w:pPr>
                  <w:r>
                    <w:rPr>
                      <w:rFonts w:hint="eastAsia"/>
                    </w:rPr>
                    <w:t>军工</w:t>
                  </w:r>
                  <w:r w:rsidR="00D30BBA">
                    <w:rPr>
                      <w:rFonts w:hint="eastAsia"/>
                    </w:rPr>
                    <w:t>横向</w:t>
                  </w:r>
                </w:p>
              </w:tc>
              <w:tc>
                <w:tcPr>
                  <w:tcW w:w="2174" w:type="dxa"/>
                </w:tcPr>
                <w:p w:rsidR="00DE2FD1" w:rsidRDefault="009D2E08" w:rsidP="00DE2FD1">
                  <w:pPr>
                    <w:jc w:val="left"/>
                  </w:pPr>
                  <w:r>
                    <w:t>2019-06-11--</w:t>
                  </w:r>
                  <w:r w:rsidRPr="009D2E08">
                    <w:t>2020-11-30 </w:t>
                  </w:r>
                </w:p>
              </w:tc>
              <w:tc>
                <w:tcPr>
                  <w:tcW w:w="2175" w:type="dxa"/>
                </w:tcPr>
                <w:p w:rsidR="00DE2FD1" w:rsidRDefault="009D2E08" w:rsidP="00DE2FD1">
                  <w:pPr>
                    <w:jc w:val="left"/>
                  </w:pPr>
                  <w:r>
                    <w:rPr>
                      <w:rFonts w:hint="eastAsia"/>
                    </w:rPr>
                    <w:t>60</w:t>
                  </w:r>
                  <w:r>
                    <w:rPr>
                      <w:rFonts w:hint="eastAsia"/>
                    </w:rPr>
                    <w:t>万</w:t>
                  </w:r>
                </w:p>
              </w:tc>
            </w:tr>
            <w:tr w:rsidR="00DE2FD1" w:rsidTr="00164126">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bl>
          <w:p w:rsidR="00DE2FD1" w:rsidRDefault="00DE2FD1" w:rsidP="00DE2FD1"/>
          <w:p w:rsidR="001E6D07" w:rsidRDefault="001E6D07" w:rsidP="00DE2FD1"/>
          <w:p w:rsidR="00DE2FD1" w:rsidRDefault="00DE2FD1" w:rsidP="00FD646C">
            <w:r>
              <w:rPr>
                <w:rFonts w:hint="eastAsia"/>
              </w:rPr>
              <w:lastRenderedPageBreak/>
              <w:t>其他突出科研业绩</w:t>
            </w:r>
          </w:p>
          <w:p w:rsidR="00DE2FD1" w:rsidRDefault="009D2E08" w:rsidP="00FD646C">
            <w:r>
              <w:rPr>
                <w:rFonts w:hint="eastAsia"/>
              </w:rPr>
              <w:t>2015</w:t>
            </w:r>
            <w:r>
              <w:rPr>
                <w:rFonts w:hint="eastAsia"/>
              </w:rPr>
              <w:t>年获中国船舶重工集团公司科学技术进步奖</w:t>
            </w:r>
          </w:p>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DE2FD1" w:rsidRDefault="00FE3118" w:rsidP="00DE2FD1">
                  <w:pPr>
                    <w:jc w:val="left"/>
                  </w:pPr>
                  <w:r>
                    <w:rPr>
                      <w:rFonts w:hint="eastAsia"/>
                    </w:rPr>
                    <w:t>李</w:t>
                  </w:r>
                  <w:proofErr w:type="gramStart"/>
                  <w:r>
                    <w:rPr>
                      <w:rFonts w:hint="eastAsia"/>
                    </w:rPr>
                    <w:t>世</w:t>
                  </w:r>
                  <w:proofErr w:type="gramEnd"/>
                  <w:r>
                    <w:rPr>
                      <w:rFonts w:hint="eastAsia"/>
                    </w:rPr>
                    <w:t>超</w:t>
                  </w:r>
                </w:p>
              </w:tc>
              <w:tc>
                <w:tcPr>
                  <w:tcW w:w="2977" w:type="dxa"/>
                </w:tcPr>
                <w:p w:rsidR="00DE2FD1" w:rsidRPr="00FE3118" w:rsidRDefault="00FE3118" w:rsidP="00DE2FD1">
                  <w:pPr>
                    <w:jc w:val="left"/>
                    <w:rPr>
                      <w:b/>
                      <w:bCs/>
                    </w:rPr>
                  </w:pPr>
                  <w:r w:rsidRPr="00FE3118">
                    <w:t xml:space="preserve">S. Li, W. Chen, Y. Luo, J. Hu, P. Gao, J. Ye, K. Kang, H. Chen, E. Li, and W. Y. Yin, “Fully coupled </w:t>
                  </w:r>
                  <w:proofErr w:type="spellStart"/>
                  <w:r w:rsidRPr="00FE3118">
                    <w:t>multiphysics</w:t>
                  </w:r>
                  <w:proofErr w:type="spellEnd"/>
                  <w:r w:rsidRPr="00FE3118">
                    <w:t xml:space="preserve"> simulation of crosstalk effect in bipolar resistive </w:t>
                  </w:r>
                  <w:proofErr w:type="gramStart"/>
                  <w:r w:rsidRPr="00FE3118">
                    <w:t>random access</w:t>
                  </w:r>
                  <w:proofErr w:type="gramEnd"/>
                  <w:r w:rsidRPr="00FE3118">
                    <w:t xml:space="preserve"> memory,” IEEE Trans. Electron Devices, vol.9, no. 64, pp.3647-3653, Sep. 2017.</w:t>
                  </w:r>
                </w:p>
              </w:tc>
              <w:tc>
                <w:tcPr>
                  <w:tcW w:w="2268" w:type="dxa"/>
                </w:tcPr>
                <w:p w:rsidR="00DE2FD1" w:rsidRDefault="00FE3118" w:rsidP="00DE2FD1">
                  <w:pPr>
                    <w:jc w:val="left"/>
                  </w:pPr>
                  <w:r>
                    <w:rPr>
                      <w:rFonts w:hint="eastAsia"/>
                    </w:rPr>
                    <w:t>2017.9</w:t>
                  </w:r>
                </w:p>
              </w:tc>
              <w:tc>
                <w:tcPr>
                  <w:tcW w:w="1869" w:type="dxa"/>
                </w:tcPr>
                <w:p w:rsidR="00DE2FD1" w:rsidRDefault="001E6D07" w:rsidP="00DE2FD1">
                  <w:pPr>
                    <w:jc w:val="left"/>
                  </w:pPr>
                  <w:r>
                    <w:rPr>
                      <w:rFonts w:hint="eastAsia"/>
                    </w:rPr>
                    <w:t>1</w:t>
                  </w:r>
                </w:p>
              </w:tc>
            </w:tr>
            <w:tr w:rsidR="00DE2FD1" w:rsidTr="00DE2FD1">
              <w:tc>
                <w:tcPr>
                  <w:tcW w:w="1583" w:type="dxa"/>
                </w:tcPr>
                <w:p w:rsidR="00DE2FD1" w:rsidRDefault="00FE3118" w:rsidP="00DE2FD1">
                  <w:pPr>
                    <w:jc w:val="left"/>
                  </w:pPr>
                  <w:proofErr w:type="gramStart"/>
                  <w:r>
                    <w:rPr>
                      <w:rFonts w:hint="eastAsia"/>
                    </w:rPr>
                    <w:t>罗言东</w:t>
                  </w:r>
                  <w:proofErr w:type="gramEnd"/>
                </w:p>
              </w:tc>
              <w:tc>
                <w:tcPr>
                  <w:tcW w:w="2977" w:type="dxa"/>
                </w:tcPr>
                <w:p w:rsidR="00DE2FD1" w:rsidRDefault="00FE3118" w:rsidP="00DE2FD1">
                  <w:pPr>
                    <w:jc w:val="left"/>
                  </w:pPr>
                  <w:r w:rsidRPr="00FE3118">
                    <w:t xml:space="preserve">Y. Luo, W. Chen, M. Cheng, and W. Y. Yin, “Electrothermal characterization in 3-d resistive </w:t>
                  </w:r>
                  <w:proofErr w:type="gramStart"/>
                  <w:r w:rsidRPr="00FE3118">
                    <w:t>random access</w:t>
                  </w:r>
                  <w:proofErr w:type="gramEnd"/>
                  <w:r w:rsidRPr="00FE3118">
                    <w:t xml:space="preserve"> memory arrays,” IEEE Trans. Electron Devices, vol.6, no. 12, pp.4720-4728, Dec. 2016.</w:t>
                  </w:r>
                </w:p>
              </w:tc>
              <w:tc>
                <w:tcPr>
                  <w:tcW w:w="2268" w:type="dxa"/>
                </w:tcPr>
                <w:p w:rsidR="00DE2FD1" w:rsidRDefault="00FE3118" w:rsidP="00DE2FD1">
                  <w:pPr>
                    <w:jc w:val="left"/>
                  </w:pPr>
                  <w:r>
                    <w:rPr>
                      <w:rFonts w:hint="eastAsia"/>
                    </w:rPr>
                    <w:t>2016.12</w:t>
                  </w:r>
                </w:p>
              </w:tc>
              <w:tc>
                <w:tcPr>
                  <w:tcW w:w="1869" w:type="dxa"/>
                </w:tcPr>
                <w:p w:rsidR="00DE2FD1" w:rsidRDefault="00FE3118" w:rsidP="00DE2FD1">
                  <w:pPr>
                    <w:jc w:val="left"/>
                  </w:pPr>
                  <w:r>
                    <w:rPr>
                      <w:rFonts w:hint="eastAsia"/>
                    </w:rPr>
                    <w:t>1</w:t>
                  </w:r>
                </w:p>
              </w:tc>
            </w:tr>
            <w:tr w:rsidR="00DE2FD1" w:rsidTr="00DE2FD1">
              <w:tc>
                <w:tcPr>
                  <w:tcW w:w="1583" w:type="dxa"/>
                </w:tcPr>
                <w:p w:rsidR="00DE2FD1" w:rsidRDefault="00FE3118" w:rsidP="00DE2FD1">
                  <w:pPr>
                    <w:jc w:val="left"/>
                  </w:pPr>
                  <w:r>
                    <w:rPr>
                      <w:rFonts w:hint="eastAsia"/>
                    </w:rPr>
                    <w:t>张鹏</w:t>
                  </w:r>
                </w:p>
              </w:tc>
              <w:tc>
                <w:tcPr>
                  <w:tcW w:w="2977" w:type="dxa"/>
                </w:tcPr>
                <w:p w:rsidR="00DE2FD1" w:rsidRDefault="00FE3118" w:rsidP="00DE2FD1">
                  <w:pPr>
                    <w:jc w:val="left"/>
                  </w:pPr>
                  <w:r>
                    <w:t xml:space="preserve">P. </w:t>
                  </w:r>
                  <w:r w:rsidRPr="00FE3118">
                    <w:t xml:space="preserve">Zhang, W. Chen, </w:t>
                  </w:r>
                  <w:r>
                    <w:t>J</w:t>
                  </w:r>
                  <w:r w:rsidRPr="00FE3118">
                    <w:t xml:space="preserve">. </w:t>
                  </w:r>
                  <w:r>
                    <w:t>H</w:t>
                  </w:r>
                  <w:r>
                    <w:rPr>
                      <w:rFonts w:hint="eastAsia"/>
                    </w:rPr>
                    <w:t>u</w:t>
                  </w:r>
                  <w:r w:rsidRPr="00FE3118">
                    <w:t xml:space="preserve">, and W. Y. Yin, “Electrothermal Effects on Hot Carrier Injection in n-Type SOI </w:t>
                  </w:r>
                  <w:proofErr w:type="spellStart"/>
                  <w:r w:rsidRPr="00FE3118">
                    <w:t>FinFET</w:t>
                  </w:r>
                  <w:proofErr w:type="spellEnd"/>
                  <w:r w:rsidRPr="00FE3118">
                    <w:t xml:space="preserve"> Under Circuit-Speed Bias,” IEEE Trans. Electron Devices, vol.6</w:t>
                  </w:r>
                  <w:r>
                    <w:t>4</w:t>
                  </w:r>
                  <w:r w:rsidRPr="00FE3118">
                    <w:t xml:space="preserve">, no. </w:t>
                  </w:r>
                  <w:r>
                    <w:t>9</w:t>
                  </w:r>
                  <w:r w:rsidRPr="00FE3118">
                    <w:t>, pp.</w:t>
                  </w:r>
                  <w:r>
                    <w:t>3802</w:t>
                  </w:r>
                  <w:r w:rsidRPr="00FE3118">
                    <w:t>-</w:t>
                  </w:r>
                  <w:r>
                    <w:t>3807</w:t>
                  </w:r>
                  <w:r w:rsidRPr="00FE3118">
                    <w:t xml:space="preserve">, </w:t>
                  </w:r>
                  <w:r>
                    <w:t>Sep</w:t>
                  </w:r>
                  <w:r w:rsidRPr="00FE3118">
                    <w:t>. 201</w:t>
                  </w:r>
                  <w:r>
                    <w:t>7</w:t>
                  </w:r>
                  <w:r w:rsidRPr="00FE3118">
                    <w:t>.</w:t>
                  </w:r>
                </w:p>
              </w:tc>
              <w:tc>
                <w:tcPr>
                  <w:tcW w:w="2268" w:type="dxa"/>
                </w:tcPr>
                <w:p w:rsidR="00FE3118" w:rsidRDefault="00FE3118" w:rsidP="00DE2FD1">
                  <w:pPr>
                    <w:jc w:val="left"/>
                  </w:pPr>
                  <w:r>
                    <w:rPr>
                      <w:rFonts w:hint="eastAsia"/>
                    </w:rPr>
                    <w:t>2</w:t>
                  </w:r>
                  <w:r>
                    <w:t>017</w:t>
                  </w:r>
                  <w:r>
                    <w:rPr>
                      <w:rFonts w:hint="eastAsia"/>
                    </w:rPr>
                    <w:t>.</w:t>
                  </w:r>
                  <w:r>
                    <w:t>9</w:t>
                  </w:r>
                </w:p>
              </w:tc>
              <w:tc>
                <w:tcPr>
                  <w:tcW w:w="1869" w:type="dxa"/>
                </w:tcPr>
                <w:p w:rsidR="00DE2FD1" w:rsidRDefault="00FE3118" w:rsidP="00DE2FD1">
                  <w:pPr>
                    <w:jc w:val="left"/>
                  </w:pPr>
                  <w:r>
                    <w:rPr>
                      <w:rFonts w:hint="eastAsia"/>
                    </w:rPr>
                    <w:t>1</w:t>
                  </w:r>
                </w:p>
              </w:tc>
            </w:tr>
          </w:tbl>
          <w:p w:rsidR="00DE2FD1" w:rsidRDefault="00DE2FD1" w:rsidP="00FD646C"/>
          <w:p w:rsidR="00DE2FD1" w:rsidRDefault="00DE2FD1" w:rsidP="00FD646C">
            <w:r>
              <w:t>近三年指导本科生的其它业绩</w:t>
            </w:r>
          </w:p>
          <w:p w:rsidR="005F5D7C" w:rsidRPr="00FE3118" w:rsidRDefault="005F5D7C" w:rsidP="00FD646C"/>
        </w:tc>
      </w:tr>
      <w:tr w:rsidR="00141D7B" w:rsidTr="00FD646C">
        <w:trPr>
          <w:trHeight w:val="1407"/>
        </w:trPr>
        <w:tc>
          <w:tcPr>
            <w:tcW w:w="8928" w:type="dxa"/>
            <w:gridSpan w:val="7"/>
          </w:tcPr>
          <w:p w:rsidR="00141D7B" w:rsidRPr="009A3F99" w:rsidRDefault="005F5D7C" w:rsidP="00FD646C">
            <w:r w:rsidRPr="00FE42F0">
              <w:rPr>
                <w:rFonts w:hint="eastAsia"/>
              </w:rPr>
              <w:t>对指导学生的要求：</w:t>
            </w:r>
            <w:r w:rsidR="00FE42F0" w:rsidRPr="00FE42F0">
              <w:rPr>
                <w:rFonts w:hint="eastAsia"/>
              </w:rPr>
              <w:t>成绩优秀，有进取心，勇于挑战，熟悉编程语言</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9D3" w:rsidRDefault="00BF09D3" w:rsidP="00850AD4">
      <w:r>
        <w:separator/>
      </w:r>
    </w:p>
  </w:endnote>
  <w:endnote w:type="continuationSeparator" w:id="0">
    <w:p w:rsidR="00BF09D3" w:rsidRDefault="00BF09D3"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9D3" w:rsidRDefault="00BF09D3" w:rsidP="00850AD4">
      <w:r>
        <w:separator/>
      </w:r>
    </w:p>
  </w:footnote>
  <w:footnote w:type="continuationSeparator" w:id="0">
    <w:p w:rsidR="00BF09D3" w:rsidRDefault="00BF09D3" w:rsidP="00850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679A0184"/>
    <w:lvl w:ilvl="0">
      <w:start w:val="1"/>
      <w:numFmt w:val="decimal"/>
      <w:lvlText w:val="[%1]"/>
      <w:lvlJc w:val="left"/>
      <w:pPr>
        <w:tabs>
          <w:tab w:val="num" w:pos="420"/>
        </w:tabs>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7B"/>
    <w:rsid w:val="00040B87"/>
    <w:rsid w:val="00101BA4"/>
    <w:rsid w:val="00116EB0"/>
    <w:rsid w:val="00141D7B"/>
    <w:rsid w:val="00164126"/>
    <w:rsid w:val="001C00F6"/>
    <w:rsid w:val="001E2928"/>
    <w:rsid w:val="001E6D07"/>
    <w:rsid w:val="00450BC5"/>
    <w:rsid w:val="00501457"/>
    <w:rsid w:val="005F5D7C"/>
    <w:rsid w:val="0068642E"/>
    <w:rsid w:val="006E27E0"/>
    <w:rsid w:val="00850AD4"/>
    <w:rsid w:val="008B452E"/>
    <w:rsid w:val="00991735"/>
    <w:rsid w:val="009D2E08"/>
    <w:rsid w:val="00B31D59"/>
    <w:rsid w:val="00BA6861"/>
    <w:rsid w:val="00BF09D3"/>
    <w:rsid w:val="00CF0953"/>
    <w:rsid w:val="00D30BBA"/>
    <w:rsid w:val="00D8366B"/>
    <w:rsid w:val="00DB385D"/>
    <w:rsid w:val="00DE2FD1"/>
    <w:rsid w:val="00DE4995"/>
    <w:rsid w:val="00E267C2"/>
    <w:rsid w:val="00ED54B7"/>
    <w:rsid w:val="00F049D4"/>
    <w:rsid w:val="00FA5DB1"/>
    <w:rsid w:val="00FE3118"/>
    <w:rsid w:val="00FE42F0"/>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18B9A"/>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50AD4"/>
    <w:rPr>
      <w:sz w:val="18"/>
      <w:szCs w:val="18"/>
    </w:rPr>
  </w:style>
  <w:style w:type="paragraph" w:styleId="a6">
    <w:name w:val="footer"/>
    <w:basedOn w:val="a"/>
    <w:link w:val="a7"/>
    <w:uiPriority w:val="99"/>
    <w:unhideWhenUsed/>
    <w:rsid w:val="00850AD4"/>
    <w:pPr>
      <w:tabs>
        <w:tab w:val="center" w:pos="4153"/>
        <w:tab w:val="right" w:pos="8306"/>
      </w:tabs>
      <w:snapToGrid w:val="0"/>
      <w:jc w:val="left"/>
    </w:pPr>
    <w:rPr>
      <w:sz w:val="18"/>
      <w:szCs w:val="18"/>
    </w:rPr>
  </w:style>
  <w:style w:type="character" w:customStyle="1" w:styleId="a7">
    <w:name w:val="页脚 字符"/>
    <w:basedOn w:val="a0"/>
    <w:link w:val="a6"/>
    <w:uiPriority w:val="99"/>
    <w:rsid w:val="00850A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979613">
      <w:bodyDiv w:val="1"/>
      <w:marLeft w:val="0"/>
      <w:marRight w:val="0"/>
      <w:marTop w:val="0"/>
      <w:marBottom w:val="0"/>
      <w:divBdr>
        <w:top w:val="none" w:sz="0" w:space="0" w:color="auto"/>
        <w:left w:val="none" w:sz="0" w:space="0" w:color="auto"/>
        <w:bottom w:val="none" w:sz="0" w:space="0" w:color="auto"/>
        <w:right w:val="none" w:sz="0" w:space="0" w:color="auto"/>
      </w:divBdr>
      <w:divsChild>
        <w:div w:id="1235239584">
          <w:marLeft w:val="330"/>
          <w:marRight w:val="330"/>
          <w:marTop w:val="3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谢 浩</cp:lastModifiedBy>
  <cp:revision>17</cp:revision>
  <dcterms:created xsi:type="dcterms:W3CDTF">2019-01-03T08:12:00Z</dcterms:created>
  <dcterms:modified xsi:type="dcterms:W3CDTF">2019-09-10T05:07:00Z</dcterms:modified>
</cp:coreProperties>
</file>