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9A220" w14:textId="51C6677D" w:rsidR="00003A97" w:rsidRDefault="00286136" w:rsidP="00286136">
      <w:pPr>
        <w:spacing w:line="360" w:lineRule="auto"/>
        <w:jc w:val="center"/>
        <w:rPr>
          <w:rFonts w:ascii="Microsoft YaHei UI" w:eastAsia="Microsoft YaHei UI" w:hAnsi="Microsoft YaHei UI" w:cs="宋体"/>
          <w:b/>
          <w:bCs/>
          <w:color w:val="333333"/>
          <w:spacing w:val="15"/>
          <w:kern w:val="0"/>
          <w:sz w:val="24"/>
          <w:szCs w:val="24"/>
        </w:rPr>
      </w:pPr>
      <w:r w:rsidRPr="00286136">
        <w:rPr>
          <w:rFonts w:ascii="Microsoft YaHei UI" w:eastAsia="Microsoft YaHei UI" w:hAnsi="Microsoft YaHei UI" w:cs="宋体" w:hint="eastAsia"/>
          <w:b/>
          <w:bCs/>
          <w:color w:val="333333"/>
          <w:spacing w:val="15"/>
          <w:kern w:val="0"/>
          <w:sz w:val="24"/>
          <w:szCs w:val="24"/>
        </w:rPr>
        <w:t>【凯泰资本</w:t>
      </w:r>
      <w:r w:rsidR="00C56F94">
        <w:rPr>
          <w:rFonts w:ascii="Microsoft YaHei UI" w:eastAsia="Microsoft YaHei UI" w:hAnsi="Microsoft YaHei UI" w:cs="宋体" w:hint="eastAsia"/>
          <w:b/>
          <w:bCs/>
          <w:color w:val="333333"/>
          <w:spacing w:val="15"/>
          <w:kern w:val="0"/>
          <w:sz w:val="24"/>
          <w:szCs w:val="24"/>
        </w:rPr>
        <w:t>秋招开启</w:t>
      </w:r>
      <w:r w:rsidRPr="00286136">
        <w:rPr>
          <w:rFonts w:ascii="Microsoft YaHei UI" w:eastAsia="Microsoft YaHei UI" w:hAnsi="Microsoft YaHei UI" w:cs="宋体" w:hint="eastAsia"/>
          <w:b/>
          <w:bCs/>
          <w:color w:val="333333"/>
          <w:spacing w:val="15"/>
          <w:kern w:val="0"/>
          <w:sz w:val="24"/>
          <w:szCs w:val="24"/>
        </w:rPr>
        <w:t>】</w:t>
      </w:r>
      <w:r w:rsidR="0022715F">
        <w:rPr>
          <w:rFonts w:ascii="Microsoft YaHei UI" w:eastAsia="Microsoft YaHei UI" w:hAnsi="Microsoft YaHei UI" w:cs="宋体" w:hint="eastAsia"/>
          <w:b/>
          <w:bCs/>
          <w:color w:val="333333"/>
          <w:spacing w:val="15"/>
          <w:kern w:val="0"/>
          <w:sz w:val="24"/>
          <w:szCs w:val="24"/>
        </w:rPr>
        <w:t>加入我们，共创与众不同</w:t>
      </w:r>
    </w:p>
    <w:p w14:paraId="3AC406CF" w14:textId="77777777" w:rsidR="00757951" w:rsidRPr="00286136" w:rsidRDefault="00757951" w:rsidP="00286136">
      <w:pPr>
        <w:spacing w:line="360" w:lineRule="auto"/>
        <w:jc w:val="center"/>
        <w:rPr>
          <w:rFonts w:ascii="Microsoft YaHei UI" w:eastAsia="Microsoft YaHei UI" w:hAnsi="Microsoft YaHei UI" w:cs="宋体"/>
          <w:b/>
          <w:bCs/>
          <w:color w:val="333333"/>
          <w:spacing w:val="15"/>
          <w:kern w:val="0"/>
          <w:sz w:val="24"/>
          <w:szCs w:val="24"/>
        </w:rPr>
      </w:pPr>
    </w:p>
    <w:p w14:paraId="66CD7186" w14:textId="73925E47" w:rsidR="00286136" w:rsidRPr="00286136" w:rsidRDefault="0022715F" w:rsidP="00003A97">
      <w:pPr>
        <w:spacing w:line="360" w:lineRule="auto"/>
        <w:ind w:firstLineChars="200" w:firstLine="460"/>
        <w:jc w:val="center"/>
        <w:rPr>
          <w:rFonts w:ascii="Microsoft YaHei UI" w:eastAsia="Microsoft YaHei UI" w:hAnsi="Microsoft YaHei UI" w:cs="宋体"/>
          <w:color w:val="333333"/>
          <w:spacing w:val="15"/>
          <w:kern w:val="0"/>
          <w:sz w:val="23"/>
          <w:szCs w:val="23"/>
        </w:rPr>
      </w:pPr>
      <w:r>
        <w:rPr>
          <w:rFonts w:ascii="Microsoft YaHei UI" w:eastAsia="Microsoft YaHei UI" w:hAnsi="Microsoft YaHei UI" w:cs="宋体"/>
          <w:noProof/>
          <w:color w:val="333333"/>
          <w:spacing w:val="15"/>
          <w:kern w:val="0"/>
          <w:sz w:val="23"/>
          <w:szCs w:val="23"/>
        </w:rPr>
        <w:drawing>
          <wp:inline distT="0" distB="0" distL="0" distR="0" wp14:anchorId="5137D070" wp14:editId="69A68B8D">
            <wp:extent cx="5274310" cy="22440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加入我们，共创与众不同.png"/>
                    <pic:cNvPicPr/>
                  </pic:nvPicPr>
                  <pic:blipFill>
                    <a:blip r:embed="rId7">
                      <a:extLst>
                        <a:ext uri="{28A0092B-C50C-407E-A947-70E740481C1C}">
                          <a14:useLocalDpi xmlns:a14="http://schemas.microsoft.com/office/drawing/2010/main" val="0"/>
                        </a:ext>
                      </a:extLst>
                    </a:blip>
                    <a:stretch>
                      <a:fillRect/>
                    </a:stretch>
                  </pic:blipFill>
                  <pic:spPr>
                    <a:xfrm>
                      <a:off x="0" y="0"/>
                      <a:ext cx="5274310" cy="2244090"/>
                    </a:xfrm>
                    <a:prstGeom prst="rect">
                      <a:avLst/>
                    </a:prstGeom>
                  </pic:spPr>
                </pic:pic>
              </a:graphicData>
            </a:graphic>
          </wp:inline>
        </w:drawing>
      </w:r>
    </w:p>
    <w:p w14:paraId="4FC7645D" w14:textId="77777777" w:rsidR="00757951" w:rsidRDefault="00757951" w:rsidP="00D0630E">
      <w:pPr>
        <w:spacing w:line="360" w:lineRule="auto"/>
        <w:rPr>
          <w:rStyle w:val="ab"/>
          <w:rFonts w:ascii="Helvetica" w:hAnsi="Helvetica" w:cs="Helvetica"/>
          <w:color w:val="000000"/>
          <w:spacing w:val="15"/>
          <w:szCs w:val="21"/>
        </w:rPr>
      </w:pPr>
    </w:p>
    <w:p w14:paraId="74D67931" w14:textId="2BBCF137" w:rsidR="00D0630E" w:rsidRDefault="00C56F94" w:rsidP="00D0630E">
      <w:pPr>
        <w:spacing w:line="360" w:lineRule="auto"/>
        <w:rPr>
          <w:rStyle w:val="ab"/>
          <w:rFonts w:ascii="微软雅黑" w:eastAsia="微软雅黑" w:hAnsi="微软雅黑" w:cs="Helvetica"/>
          <w:color w:val="000000"/>
          <w:spacing w:val="15"/>
          <w:sz w:val="24"/>
          <w:szCs w:val="24"/>
        </w:rPr>
      </w:pPr>
      <w:r w:rsidRPr="00757951">
        <w:rPr>
          <w:rStyle w:val="ab"/>
          <w:rFonts w:ascii="微软雅黑" w:eastAsia="微软雅黑" w:hAnsi="微软雅黑" w:cs="Helvetica"/>
          <w:color w:val="000000"/>
          <w:spacing w:val="15"/>
          <w:sz w:val="24"/>
          <w:szCs w:val="24"/>
        </w:rPr>
        <w:t>2020、2019、2018届的同学：</w:t>
      </w:r>
    </w:p>
    <w:p w14:paraId="4FFB79EE"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大家好！</w:t>
      </w:r>
    </w:p>
    <w:p w14:paraId="7D818117"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首先向大家介绍一下我们公司。</w:t>
      </w:r>
    </w:p>
    <w:p w14:paraId="6C424331"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凯泰资本成立于2009年，是一家专业的风险资本管理机构，主要从事创新投资、产业投资、财富管理业务，</w:t>
      </w:r>
      <w:r w:rsidRPr="003653AF">
        <w:rPr>
          <w:rStyle w:val="ab"/>
          <w:rFonts w:ascii="微软雅黑" w:eastAsia="微软雅黑" w:hAnsi="微软雅黑" w:cs="Helvetica"/>
          <w:color w:val="000000"/>
          <w:spacing w:val="15"/>
        </w:rPr>
        <w:t>投资领域包括生命科学与大健康、社群创新与消费升级、人工智能与数字科技等</w:t>
      </w:r>
      <w:r w:rsidRPr="003653AF">
        <w:rPr>
          <w:rFonts w:ascii="微软雅黑" w:eastAsia="微软雅黑" w:hAnsi="微软雅黑" w:cs="Helvetica"/>
          <w:color w:val="000000"/>
          <w:spacing w:val="15"/>
        </w:rPr>
        <w:t>。凯泰资本管理的基金总规模累计超过500亿元人民币，初步实现了覆盖美国、欧洲、中国的全球化投资布局。</w:t>
      </w:r>
    </w:p>
    <w:p w14:paraId="4518A81C" w14:textId="77777777" w:rsidR="003653AF" w:rsidRPr="003653AF" w:rsidRDefault="003653AF" w:rsidP="003653AF">
      <w:pPr>
        <w:pStyle w:val="a3"/>
        <w:spacing w:before="0" w:beforeAutospacing="0" w:after="150" w:afterAutospacing="0"/>
        <w:ind w:firstLine="480"/>
        <w:rPr>
          <w:rFonts w:ascii="微软雅黑" w:eastAsia="微软雅黑" w:hAnsi="微软雅黑" w:cs="Helvetica"/>
          <w:color w:val="000000"/>
          <w:spacing w:val="15"/>
        </w:rPr>
      </w:pPr>
      <w:r w:rsidRPr="003653AF">
        <w:rPr>
          <w:rFonts w:ascii="微软雅黑" w:eastAsia="微软雅黑" w:hAnsi="微软雅黑" w:cs="Helvetica"/>
          <w:color w:val="000000"/>
          <w:spacing w:val="15"/>
        </w:rPr>
        <w:t>10年来，凯泰资本已经培养了一支优秀的投资团队，他们主要来自浙江大学、北京大学、清华大学、复旦大学、上海交通大学、牛津大学、帝国理工大学、伦敦政治经济学院、美国南加州大学、美国匹兹堡大学等世界知名高校。（想找学长学姐可以到凯泰资本官网来查询</w:t>
      </w:r>
      <w:hyperlink r:id="rId8" w:tgtFrame="_blank" w:history="1">
        <w:r w:rsidRPr="003653AF">
          <w:rPr>
            <w:rStyle w:val="a4"/>
            <w:rFonts w:ascii="微软雅黑" w:eastAsia="微软雅黑" w:hAnsi="微软雅黑" w:cs="Helvetica"/>
            <w:color w:val="337AB7"/>
            <w:spacing w:val="15"/>
          </w:rPr>
          <w:t>http://www.kaitaicapital.com/team/class/</w:t>
        </w:r>
      </w:hyperlink>
      <w:r w:rsidRPr="003653AF">
        <w:rPr>
          <w:rFonts w:ascii="微软雅黑" w:eastAsia="微软雅黑" w:hAnsi="微软雅黑" w:cs="Helvetica"/>
          <w:color w:val="000000"/>
          <w:spacing w:val="15"/>
        </w:rPr>
        <w:t>）</w:t>
      </w:r>
    </w:p>
    <w:p w14:paraId="5DF61702"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lastRenderedPageBreak/>
        <w:t>凯泰资本为团队成员提供良好的</w:t>
      </w:r>
      <w:r w:rsidRPr="003653AF">
        <w:rPr>
          <w:rStyle w:val="ab"/>
          <w:rFonts w:ascii="微软雅黑" w:eastAsia="微软雅黑" w:hAnsi="微软雅黑" w:cs="Helvetica"/>
          <w:color w:val="000000"/>
          <w:spacing w:val="15"/>
        </w:rPr>
        <w:t>薪酬福利、系统的培训体系、健全的晋升通道</w:t>
      </w:r>
      <w:r w:rsidRPr="003653AF">
        <w:rPr>
          <w:rFonts w:ascii="微软雅黑" w:eastAsia="微软雅黑" w:hAnsi="微软雅黑" w:cs="Helvetica"/>
          <w:color w:val="000000"/>
          <w:spacing w:val="15"/>
        </w:rPr>
        <w:t>，公司位于最美特色小镇之一“杭州玉皇山南基金小镇”，</w:t>
      </w:r>
      <w:r w:rsidRPr="003653AF">
        <w:rPr>
          <w:rStyle w:val="ab"/>
          <w:rFonts w:ascii="微软雅黑" w:eastAsia="微软雅黑" w:hAnsi="微软雅黑" w:cs="Helvetica"/>
          <w:color w:val="000000"/>
          <w:spacing w:val="15"/>
        </w:rPr>
        <w:t>办公环境优越，提供丰盛三餐并配套独立健身房、头脑风暴区，提供年度旅游、体检</w:t>
      </w:r>
      <w:r w:rsidRPr="003653AF">
        <w:rPr>
          <w:rFonts w:ascii="微软雅黑" w:eastAsia="微软雅黑" w:hAnsi="微软雅黑" w:cs="Helvetica"/>
          <w:color w:val="000000"/>
          <w:spacing w:val="15"/>
        </w:rPr>
        <w:t>等。</w:t>
      </w:r>
    </w:p>
    <w:p w14:paraId="44DD8397"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风险投资是金融行业的皇冠，风险投资人是企业家中的“企业家”</w:t>
      </w:r>
    </w:p>
    <w:p w14:paraId="010E05DC"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Style w:val="ab"/>
          <w:rFonts w:ascii="微软雅黑" w:eastAsia="微软雅黑" w:hAnsi="微软雅黑" w:cs="Helvetica"/>
          <w:color w:val="000000"/>
          <w:spacing w:val="15"/>
        </w:rPr>
        <w:t>“研究驱动投资”</w:t>
      </w:r>
      <w:r w:rsidRPr="003653AF">
        <w:rPr>
          <w:rFonts w:ascii="微软雅黑" w:eastAsia="微软雅黑" w:hAnsi="微软雅黑" w:cs="Helvetica"/>
          <w:color w:val="000000"/>
          <w:spacing w:val="15"/>
        </w:rPr>
        <w:t>是凯泰资本的核心竞争力，也是公司投资判断和决策依据。10年来，凯泰资本已经构建起了创新投资完整的研究体系和工作方法，践行“</w:t>
      </w:r>
      <w:r w:rsidRPr="003653AF">
        <w:rPr>
          <w:rStyle w:val="ab"/>
          <w:rFonts w:ascii="微软雅黑" w:eastAsia="微软雅黑" w:hAnsi="微软雅黑" w:cs="Helvetica"/>
          <w:color w:val="000000"/>
          <w:spacing w:val="15"/>
        </w:rPr>
        <w:t>发现价值、创造价值、成就价值</w:t>
      </w:r>
      <w:r w:rsidRPr="003653AF">
        <w:rPr>
          <w:rFonts w:ascii="微软雅黑" w:eastAsia="微软雅黑" w:hAnsi="微软雅黑" w:cs="Helvetica"/>
          <w:color w:val="000000"/>
          <w:spacing w:val="15"/>
        </w:rPr>
        <w:t>”的价值理念，践行“</w:t>
      </w:r>
      <w:r w:rsidRPr="003653AF">
        <w:rPr>
          <w:rStyle w:val="ab"/>
          <w:rFonts w:ascii="微软雅黑" w:eastAsia="微软雅黑" w:hAnsi="微软雅黑" w:cs="Helvetica"/>
          <w:color w:val="000000"/>
          <w:spacing w:val="15"/>
        </w:rPr>
        <w:t>价值投资、趋势投资、产业链投资、集中投资、逆周期投资”</w:t>
      </w:r>
      <w:r w:rsidRPr="003653AF">
        <w:rPr>
          <w:rFonts w:ascii="微软雅黑" w:eastAsia="微软雅黑" w:hAnsi="微软雅黑" w:cs="Helvetica"/>
          <w:color w:val="000000"/>
          <w:spacing w:val="15"/>
        </w:rPr>
        <w:t>的5大投资理念，公司奉行“</w:t>
      </w:r>
      <w:r w:rsidRPr="003653AF">
        <w:rPr>
          <w:rStyle w:val="ab"/>
          <w:rFonts w:ascii="微软雅黑" w:eastAsia="微软雅黑" w:hAnsi="微软雅黑" w:cs="Helvetica"/>
          <w:color w:val="000000"/>
          <w:spacing w:val="15"/>
        </w:rPr>
        <w:t>简单、真实、透明</w:t>
      </w:r>
      <w:r w:rsidRPr="003653AF">
        <w:rPr>
          <w:rFonts w:ascii="微软雅黑" w:eastAsia="微软雅黑" w:hAnsi="微软雅黑" w:cs="Helvetica"/>
          <w:color w:val="000000"/>
          <w:spacing w:val="15"/>
        </w:rPr>
        <w:t>”的企业文化，是真正的</w:t>
      </w:r>
      <w:r w:rsidRPr="003653AF">
        <w:rPr>
          <w:rStyle w:val="ab"/>
          <w:rFonts w:ascii="微软雅黑" w:eastAsia="微软雅黑" w:hAnsi="微软雅黑" w:cs="Helvetica"/>
          <w:color w:val="000000"/>
          <w:spacing w:val="15"/>
        </w:rPr>
        <w:t>市场化、专业化、国际化</w:t>
      </w:r>
      <w:r w:rsidRPr="003653AF">
        <w:rPr>
          <w:rFonts w:ascii="微软雅黑" w:eastAsia="微软雅黑" w:hAnsi="微软雅黑" w:cs="Helvetica"/>
          <w:color w:val="000000"/>
          <w:spacing w:val="15"/>
        </w:rPr>
        <w:t>的风险投资机构。</w:t>
      </w:r>
    </w:p>
    <w:p w14:paraId="12037FC6"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人才是凯泰资本长久的价值，也是最核心的财富。我们共同的价值观和共同的理念是我们携手同行的基础。</w:t>
      </w:r>
    </w:p>
    <w:p w14:paraId="2B4980E9" w14:textId="77777777" w:rsidR="003653AF" w:rsidRPr="003653AF" w:rsidRDefault="003653AF" w:rsidP="003653AF">
      <w:pPr>
        <w:pStyle w:val="a3"/>
        <w:spacing w:before="0" w:beforeAutospacing="0" w:after="150" w:afterAutospacing="0"/>
        <w:ind w:firstLine="480"/>
        <w:jc w:val="both"/>
        <w:rPr>
          <w:rFonts w:ascii="微软雅黑" w:eastAsia="微软雅黑" w:hAnsi="微软雅黑" w:cs="Helvetica"/>
          <w:color w:val="000000"/>
          <w:spacing w:val="15"/>
        </w:rPr>
      </w:pPr>
      <w:r w:rsidRPr="003653AF">
        <w:rPr>
          <w:rFonts w:ascii="微软雅黑" w:eastAsia="微软雅黑" w:hAnsi="微软雅黑" w:cs="Helvetica"/>
          <w:color w:val="000000"/>
          <w:spacing w:val="15"/>
        </w:rPr>
        <w:t>目前公司处于快速发展阶段，欢迎有梦想、有激情、热爱挑战、抗压能力强的您，加入我们团队，与我们共同成长，力争将凯泰资本打造成一家具有影响力的专业化创新投资平台和风险资本管理品牌，用资本的力量推动技术创新和社会进步！</w:t>
      </w:r>
    </w:p>
    <w:p w14:paraId="0A7E9025" w14:textId="557841D4" w:rsidR="003653AF" w:rsidRDefault="003653AF">
      <w:pPr>
        <w:widowControl/>
        <w:jc w:val="left"/>
        <w:rPr>
          <w:rStyle w:val="ab"/>
          <w:rFonts w:ascii="微软雅黑" w:eastAsia="微软雅黑" w:hAnsi="微软雅黑" w:cs="Helvetica"/>
          <w:color w:val="000000"/>
          <w:spacing w:val="15"/>
          <w:sz w:val="24"/>
          <w:szCs w:val="24"/>
        </w:rPr>
      </w:pPr>
      <w:r>
        <w:rPr>
          <w:rStyle w:val="ab"/>
          <w:rFonts w:ascii="微软雅黑" w:eastAsia="微软雅黑" w:hAnsi="微软雅黑" w:cs="Helvetica"/>
          <w:color w:val="000000"/>
          <w:spacing w:val="15"/>
          <w:sz w:val="24"/>
          <w:szCs w:val="24"/>
        </w:rPr>
        <w:br w:type="page"/>
      </w:r>
    </w:p>
    <w:p w14:paraId="4A58C91E" w14:textId="48CCD364" w:rsidR="00003A97" w:rsidRPr="00757951" w:rsidRDefault="00003A97" w:rsidP="00D0630E">
      <w:pPr>
        <w:spacing w:line="360" w:lineRule="auto"/>
        <w:rPr>
          <w:rFonts w:ascii="Microsoft YaHei UI" w:eastAsia="Microsoft YaHei UI" w:hAnsi="Microsoft YaHei UI" w:cs="宋体"/>
          <w:b/>
          <w:bCs/>
          <w:color w:val="C00000"/>
          <w:spacing w:val="15"/>
          <w:kern w:val="0"/>
          <w:sz w:val="23"/>
          <w:szCs w:val="23"/>
        </w:rPr>
      </w:pPr>
      <w:bookmarkStart w:id="0" w:name="_GoBack"/>
      <w:bookmarkEnd w:id="0"/>
      <w:r w:rsidRPr="00757951">
        <w:rPr>
          <w:rFonts w:ascii="Microsoft YaHei UI" w:eastAsia="Microsoft YaHei UI" w:hAnsi="Microsoft YaHei UI" w:cs="宋体" w:hint="eastAsia"/>
          <w:b/>
          <w:bCs/>
          <w:color w:val="C00000"/>
          <w:spacing w:val="15"/>
          <w:kern w:val="0"/>
          <w:sz w:val="23"/>
          <w:szCs w:val="23"/>
        </w:rPr>
        <w:lastRenderedPageBreak/>
        <w:t>【招聘岗位介绍】</w:t>
      </w:r>
    </w:p>
    <w:p w14:paraId="4B285D36" w14:textId="3676A0D5" w:rsidR="00003A97" w:rsidRPr="00286136" w:rsidRDefault="00003A97" w:rsidP="00003A97">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岗位名称</w:t>
      </w:r>
      <w:r w:rsidRPr="00286136">
        <w:rPr>
          <w:rFonts w:ascii="Microsoft YaHei UI" w:eastAsia="Microsoft YaHei UI" w:hAnsi="Microsoft YaHei UI" w:cs="宋体" w:hint="eastAsia"/>
          <w:color w:val="333333"/>
          <w:spacing w:val="15"/>
          <w:kern w:val="0"/>
          <w:sz w:val="23"/>
          <w:szCs w:val="23"/>
        </w:rPr>
        <w:t>：投资经理</w:t>
      </w:r>
    </w:p>
    <w:p w14:paraId="668CCE3C" w14:textId="68C6464E" w:rsidR="00003A97" w:rsidRPr="00286136" w:rsidRDefault="00003A97" w:rsidP="00003A97">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岗位起薪</w:t>
      </w:r>
      <w:r w:rsidRPr="00286136">
        <w:rPr>
          <w:rFonts w:ascii="Microsoft YaHei UI" w:eastAsia="Microsoft YaHei UI" w:hAnsi="Microsoft YaHei UI" w:cs="宋体" w:hint="eastAsia"/>
          <w:color w:val="333333"/>
          <w:spacing w:val="15"/>
          <w:kern w:val="0"/>
          <w:sz w:val="23"/>
          <w:szCs w:val="23"/>
        </w:rPr>
        <w:t>：</w:t>
      </w:r>
      <w:r w:rsidR="006966D8">
        <w:rPr>
          <w:rFonts w:ascii="Microsoft YaHei UI" w:eastAsia="Microsoft YaHei UI" w:hAnsi="Microsoft YaHei UI" w:cs="宋体" w:hint="eastAsia"/>
          <w:color w:val="333333"/>
          <w:spacing w:val="15"/>
          <w:kern w:val="0"/>
          <w:sz w:val="23"/>
          <w:szCs w:val="23"/>
        </w:rPr>
        <w:t>24</w:t>
      </w:r>
      <w:r w:rsidRPr="00286136">
        <w:rPr>
          <w:rFonts w:ascii="Microsoft YaHei UI" w:eastAsia="Microsoft YaHei UI" w:hAnsi="Microsoft YaHei UI" w:cs="宋体" w:hint="eastAsia"/>
          <w:color w:val="333333"/>
          <w:spacing w:val="15"/>
          <w:kern w:val="0"/>
          <w:sz w:val="23"/>
          <w:szCs w:val="23"/>
        </w:rPr>
        <w:t>万</w:t>
      </w:r>
      <w:r w:rsidRPr="00286136">
        <w:rPr>
          <w:rFonts w:ascii="Microsoft YaHei UI" w:eastAsia="Microsoft YaHei UI" w:hAnsi="Microsoft YaHei UI" w:cs="宋体"/>
          <w:color w:val="333333"/>
          <w:spacing w:val="15"/>
          <w:kern w:val="0"/>
          <w:sz w:val="23"/>
          <w:szCs w:val="23"/>
        </w:rPr>
        <w:t>/</w:t>
      </w:r>
      <w:r w:rsidRPr="00286136">
        <w:rPr>
          <w:rFonts w:ascii="Microsoft YaHei UI" w:eastAsia="Microsoft YaHei UI" w:hAnsi="Microsoft YaHei UI" w:cs="宋体" w:hint="eastAsia"/>
          <w:color w:val="333333"/>
          <w:spacing w:val="15"/>
          <w:kern w:val="0"/>
          <w:sz w:val="23"/>
          <w:szCs w:val="23"/>
        </w:rPr>
        <w:t>年，另有项目激励。</w:t>
      </w:r>
    </w:p>
    <w:p w14:paraId="42D0CA09" w14:textId="6FEF6EAB" w:rsidR="00003A97" w:rsidRDefault="00003A97" w:rsidP="00003A97">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工作地点</w:t>
      </w:r>
      <w:r w:rsidRPr="00286136">
        <w:rPr>
          <w:rFonts w:ascii="Microsoft YaHei UI" w:eastAsia="Microsoft YaHei UI" w:hAnsi="Microsoft YaHei UI" w:cs="宋体" w:hint="eastAsia"/>
          <w:color w:val="333333"/>
          <w:spacing w:val="15"/>
          <w:kern w:val="0"/>
          <w:sz w:val="23"/>
          <w:szCs w:val="23"/>
        </w:rPr>
        <w:t>：杭州，可适应全球出差。</w:t>
      </w:r>
    </w:p>
    <w:p w14:paraId="6E6A6785" w14:textId="66AEAE59" w:rsidR="00C56F94" w:rsidRPr="00C56F94" w:rsidRDefault="00C56F94" w:rsidP="00C56F94">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招聘人数</w:t>
      </w:r>
      <w:r w:rsidRPr="00C56F94">
        <w:rPr>
          <w:rFonts w:ascii="Microsoft YaHei UI" w:eastAsia="Microsoft YaHei UI" w:hAnsi="Microsoft YaHei UI" w:cs="宋体" w:hint="eastAsia"/>
          <w:color w:val="333333"/>
          <w:spacing w:val="15"/>
          <w:kern w:val="0"/>
          <w:sz w:val="23"/>
          <w:szCs w:val="23"/>
        </w:rPr>
        <w:t>：</w:t>
      </w:r>
      <w:r w:rsidRPr="00C56F94">
        <w:rPr>
          <w:rFonts w:ascii="Microsoft YaHei UI" w:eastAsia="Microsoft YaHei UI" w:hAnsi="Microsoft YaHei UI" w:cs="宋体"/>
          <w:color w:val="333333"/>
          <w:spacing w:val="15"/>
          <w:kern w:val="0"/>
          <w:sz w:val="23"/>
          <w:szCs w:val="23"/>
        </w:rPr>
        <w:t>15-20人</w:t>
      </w:r>
    </w:p>
    <w:p w14:paraId="32941E6A" w14:textId="77777777" w:rsidR="00C56F94" w:rsidRDefault="00C56F94" w:rsidP="00C56F94">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投资方向</w:t>
      </w:r>
      <w:r w:rsidRPr="00C56F94">
        <w:rPr>
          <w:rFonts w:ascii="Microsoft YaHei UI" w:eastAsia="Microsoft YaHei UI" w:hAnsi="Microsoft YaHei UI" w:cs="宋体" w:hint="eastAsia"/>
          <w:color w:val="333333"/>
          <w:spacing w:val="15"/>
          <w:kern w:val="0"/>
          <w:sz w:val="23"/>
          <w:szCs w:val="23"/>
        </w:rPr>
        <w:t>：</w:t>
      </w:r>
    </w:p>
    <w:p w14:paraId="71BD8810" w14:textId="77F2A440" w:rsidR="00C56F94" w:rsidRPr="00C56F94" w:rsidRDefault="00C56F94" w:rsidP="00C56F94">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color w:val="333333"/>
          <w:spacing w:val="15"/>
          <w:kern w:val="0"/>
          <w:sz w:val="23"/>
          <w:szCs w:val="23"/>
        </w:rPr>
        <w:t>社群创新与时尚消费、社群创新与文娱消费、超级工厂与现代服务、合成生物学、人工智能、云计算云服务、生物医学、医药产业、医疗健康等。</w:t>
      </w:r>
    </w:p>
    <w:p w14:paraId="5EE386DF" w14:textId="77777777" w:rsidR="00003A97" w:rsidRPr="00286136" w:rsidRDefault="00003A97" w:rsidP="00003A97">
      <w:pPr>
        <w:spacing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岗位职责</w:t>
      </w:r>
      <w:r w:rsidRPr="00286136">
        <w:rPr>
          <w:rFonts w:ascii="Microsoft YaHei UI" w:eastAsia="Microsoft YaHei UI" w:hAnsi="Microsoft YaHei UI" w:cs="宋体" w:hint="eastAsia"/>
          <w:color w:val="333333"/>
          <w:spacing w:val="15"/>
          <w:kern w:val="0"/>
          <w:sz w:val="23"/>
          <w:szCs w:val="23"/>
        </w:rPr>
        <w:t>：</w:t>
      </w:r>
    </w:p>
    <w:p w14:paraId="59B9FD6A" w14:textId="77777777" w:rsidR="00003A97" w:rsidRPr="006966D8" w:rsidRDefault="006966D8" w:rsidP="00D0630E">
      <w:pPr>
        <w:pStyle w:val="aa"/>
        <w:widowControl/>
        <w:numPr>
          <w:ilvl w:val="0"/>
          <w:numId w:val="6"/>
        </w:numPr>
        <w:spacing w:after="150" w:line="360" w:lineRule="auto"/>
        <w:ind w:firstLineChars="0"/>
        <w:rPr>
          <w:rFonts w:ascii="Microsoft YaHei UI" w:eastAsia="Microsoft YaHei UI" w:hAnsi="Microsoft YaHei UI" w:cs="宋体"/>
          <w:color w:val="333333"/>
          <w:spacing w:val="15"/>
          <w:kern w:val="0"/>
          <w:sz w:val="23"/>
          <w:szCs w:val="23"/>
        </w:rPr>
      </w:pPr>
      <w:r w:rsidRPr="006966D8">
        <w:rPr>
          <w:rFonts w:ascii="Microsoft YaHei UI" w:eastAsia="Microsoft YaHei UI" w:hAnsi="Microsoft YaHei UI" w:cs="宋体" w:hint="eastAsia"/>
          <w:color w:val="333333"/>
          <w:spacing w:val="15"/>
          <w:kern w:val="0"/>
          <w:sz w:val="23"/>
          <w:szCs w:val="23"/>
        </w:rPr>
        <w:t>遵循“研究驱动投资”的投资理念，根据公司确定的投资方向，负责某一投资方向的行业研究，并形成清晰的投资结论。</w:t>
      </w:r>
    </w:p>
    <w:p w14:paraId="4F3BB4A2" w14:textId="77777777" w:rsidR="006966D8" w:rsidRPr="006966D8" w:rsidRDefault="006966D8" w:rsidP="00D0630E">
      <w:pPr>
        <w:pStyle w:val="aa"/>
        <w:widowControl/>
        <w:numPr>
          <w:ilvl w:val="0"/>
          <w:numId w:val="6"/>
        </w:numPr>
        <w:spacing w:after="150" w:line="360" w:lineRule="auto"/>
        <w:ind w:firstLineChars="0"/>
        <w:rPr>
          <w:rFonts w:ascii="Microsoft YaHei UI" w:eastAsia="Microsoft YaHei UI" w:hAnsi="Microsoft YaHei UI" w:cs="宋体"/>
          <w:color w:val="333333"/>
          <w:spacing w:val="15"/>
          <w:kern w:val="0"/>
          <w:sz w:val="23"/>
          <w:szCs w:val="23"/>
        </w:rPr>
      </w:pPr>
      <w:r w:rsidRPr="006966D8">
        <w:rPr>
          <w:rFonts w:ascii="Microsoft YaHei UI" w:eastAsia="Microsoft YaHei UI" w:hAnsi="Microsoft YaHei UI" w:cs="宋体"/>
          <w:color w:val="333333"/>
          <w:spacing w:val="15"/>
          <w:kern w:val="0"/>
          <w:sz w:val="23"/>
          <w:szCs w:val="23"/>
        </w:rPr>
        <w:t>在行业研究的基础上寻找投资机会，完成对拟投资的国内外创业项目的尽职调查、投资协议沟通、投资条款谈判、投后跟踪管理等全周期投资体系工作。</w:t>
      </w:r>
    </w:p>
    <w:p w14:paraId="408D7E9F"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C56F94">
        <w:rPr>
          <w:rFonts w:ascii="Microsoft YaHei UI" w:eastAsia="Microsoft YaHei UI" w:hAnsi="Microsoft YaHei UI" w:cs="宋体" w:hint="eastAsia"/>
          <w:b/>
          <w:bCs/>
          <w:color w:val="333333"/>
          <w:spacing w:val="15"/>
          <w:kern w:val="0"/>
          <w:sz w:val="23"/>
          <w:szCs w:val="23"/>
        </w:rPr>
        <w:t>岗位要求</w:t>
      </w:r>
      <w:r w:rsidRPr="00286136">
        <w:rPr>
          <w:rFonts w:ascii="Microsoft YaHei UI" w:eastAsia="Microsoft YaHei UI" w:hAnsi="Microsoft YaHei UI" w:cs="宋体" w:hint="eastAsia"/>
          <w:color w:val="333333"/>
          <w:spacing w:val="15"/>
          <w:kern w:val="0"/>
          <w:sz w:val="23"/>
          <w:szCs w:val="23"/>
        </w:rPr>
        <w:t>：</w:t>
      </w:r>
    </w:p>
    <w:p w14:paraId="0F3F7674" w14:textId="6C0088AB" w:rsidR="00003A97" w:rsidRPr="00D0630E" w:rsidRDefault="005F2C7D"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sidRPr="00D0630E">
        <w:rPr>
          <w:rFonts w:ascii="Microsoft YaHei UI" w:eastAsia="Microsoft YaHei UI" w:hAnsi="Microsoft YaHei UI" w:cs="宋体" w:hint="eastAsia"/>
          <w:color w:val="333333"/>
          <w:spacing w:val="15"/>
          <w:kern w:val="0"/>
          <w:sz w:val="23"/>
          <w:szCs w:val="23"/>
        </w:rPr>
        <w:t>价值观：</w:t>
      </w:r>
      <w:r w:rsidR="00003A97" w:rsidRPr="00D0630E">
        <w:rPr>
          <w:rFonts w:ascii="Microsoft YaHei UI" w:eastAsia="Microsoft YaHei UI" w:hAnsi="Microsoft YaHei UI" w:cs="宋体" w:hint="eastAsia"/>
          <w:color w:val="333333"/>
          <w:spacing w:val="15"/>
          <w:kern w:val="0"/>
          <w:sz w:val="23"/>
          <w:szCs w:val="23"/>
        </w:rPr>
        <w:t>热爱风险投资事业，有自驱力和奋斗者精神</w:t>
      </w:r>
      <w:r w:rsidRPr="00D0630E">
        <w:rPr>
          <w:rFonts w:ascii="Microsoft YaHei UI" w:eastAsia="Microsoft YaHei UI" w:hAnsi="Microsoft YaHei UI" w:cs="宋体" w:hint="eastAsia"/>
          <w:color w:val="333333"/>
          <w:spacing w:val="15"/>
          <w:kern w:val="0"/>
          <w:sz w:val="23"/>
          <w:szCs w:val="23"/>
        </w:rPr>
        <w:t>，拥有精英主义价值观</w:t>
      </w:r>
      <w:r w:rsidR="00003A97" w:rsidRPr="00D0630E">
        <w:rPr>
          <w:rFonts w:ascii="Microsoft YaHei UI" w:eastAsia="Microsoft YaHei UI" w:hAnsi="Microsoft YaHei UI" w:cs="宋体" w:hint="eastAsia"/>
          <w:color w:val="333333"/>
          <w:spacing w:val="15"/>
          <w:kern w:val="0"/>
          <w:sz w:val="23"/>
          <w:szCs w:val="23"/>
        </w:rPr>
        <w:t>。</w:t>
      </w:r>
    </w:p>
    <w:p w14:paraId="10AFE7B5" w14:textId="3FBC69F4" w:rsidR="005F2C7D" w:rsidRPr="00D0630E" w:rsidRDefault="005F2C7D"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sidRPr="00D0630E">
        <w:rPr>
          <w:rFonts w:ascii="Microsoft YaHei UI" w:eastAsia="Microsoft YaHei UI" w:hAnsi="Microsoft YaHei UI" w:cs="宋体" w:hint="eastAsia"/>
          <w:color w:val="333333"/>
          <w:spacing w:val="15"/>
          <w:kern w:val="0"/>
          <w:sz w:val="23"/>
          <w:szCs w:val="23"/>
        </w:rPr>
        <w:t>学历：</w:t>
      </w:r>
      <w:r w:rsidR="00003A97" w:rsidRPr="00D0630E">
        <w:rPr>
          <w:rFonts w:ascii="Microsoft YaHei UI" w:eastAsia="Microsoft YaHei UI" w:hAnsi="Microsoft YaHei UI" w:cs="宋体" w:hint="eastAsia"/>
          <w:color w:val="333333"/>
          <w:spacing w:val="15"/>
          <w:kern w:val="0"/>
          <w:sz w:val="23"/>
          <w:szCs w:val="23"/>
        </w:rPr>
        <w:t>硕士及以上学历</w:t>
      </w:r>
      <w:r w:rsidRPr="00D0630E">
        <w:rPr>
          <w:rFonts w:ascii="Microsoft YaHei UI" w:eastAsia="Microsoft YaHei UI" w:hAnsi="Microsoft YaHei UI" w:cs="宋体" w:hint="eastAsia"/>
          <w:color w:val="333333"/>
          <w:spacing w:val="15"/>
          <w:kern w:val="0"/>
          <w:sz w:val="23"/>
          <w:szCs w:val="23"/>
        </w:rPr>
        <w:t>，拥有硕士及以上学位证书</w:t>
      </w:r>
      <w:r w:rsidR="0084447E">
        <w:rPr>
          <w:rFonts w:ascii="Microsoft YaHei UI" w:eastAsia="Microsoft YaHei UI" w:hAnsi="Microsoft YaHei UI" w:cs="宋体" w:hint="eastAsia"/>
          <w:color w:val="333333"/>
          <w:spacing w:val="15"/>
          <w:kern w:val="0"/>
          <w:sz w:val="23"/>
          <w:szCs w:val="23"/>
        </w:rPr>
        <w:t>，本科和硕士学校均要求为9</w:t>
      </w:r>
      <w:r w:rsidR="0084447E">
        <w:rPr>
          <w:rFonts w:ascii="Microsoft YaHei UI" w:eastAsia="Microsoft YaHei UI" w:hAnsi="Microsoft YaHei UI" w:cs="宋体"/>
          <w:color w:val="333333"/>
          <w:spacing w:val="15"/>
          <w:kern w:val="0"/>
          <w:sz w:val="23"/>
          <w:szCs w:val="23"/>
        </w:rPr>
        <w:t>85</w:t>
      </w:r>
      <w:r w:rsidR="0084447E">
        <w:rPr>
          <w:rFonts w:ascii="Microsoft YaHei UI" w:eastAsia="Microsoft YaHei UI" w:hAnsi="Microsoft YaHei UI" w:cs="宋体" w:hint="eastAsia"/>
          <w:color w:val="333333"/>
          <w:spacing w:val="15"/>
          <w:kern w:val="0"/>
          <w:sz w:val="23"/>
          <w:szCs w:val="23"/>
        </w:rPr>
        <w:t>院校或国外知名高校</w:t>
      </w:r>
      <w:r w:rsidRPr="00D0630E">
        <w:rPr>
          <w:rFonts w:ascii="Microsoft YaHei UI" w:eastAsia="Microsoft YaHei UI" w:hAnsi="Microsoft YaHei UI" w:cs="宋体" w:hint="eastAsia"/>
          <w:color w:val="333333"/>
          <w:spacing w:val="15"/>
          <w:kern w:val="0"/>
          <w:sz w:val="23"/>
          <w:szCs w:val="23"/>
        </w:rPr>
        <w:t>。</w:t>
      </w:r>
    </w:p>
    <w:p w14:paraId="4758BAA2" w14:textId="7BA30881" w:rsidR="00003A97" w:rsidRPr="00D0630E" w:rsidRDefault="00003A97"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sidRPr="00D0630E">
        <w:rPr>
          <w:rFonts w:ascii="Microsoft YaHei UI" w:eastAsia="Microsoft YaHei UI" w:hAnsi="Microsoft YaHei UI" w:cs="宋体" w:hint="eastAsia"/>
          <w:color w:val="333333"/>
          <w:spacing w:val="15"/>
          <w:kern w:val="0"/>
          <w:sz w:val="23"/>
          <w:szCs w:val="23"/>
        </w:rPr>
        <w:lastRenderedPageBreak/>
        <w:t>专业</w:t>
      </w:r>
      <w:r w:rsidR="0084447E">
        <w:rPr>
          <w:rFonts w:ascii="Microsoft YaHei UI" w:eastAsia="Microsoft YaHei UI" w:hAnsi="Microsoft YaHei UI" w:cs="宋体" w:hint="eastAsia"/>
          <w:color w:val="333333"/>
          <w:spacing w:val="15"/>
          <w:kern w:val="0"/>
          <w:sz w:val="23"/>
          <w:szCs w:val="23"/>
        </w:rPr>
        <w:t>：专业</w:t>
      </w:r>
      <w:r w:rsidRPr="00D0630E">
        <w:rPr>
          <w:rFonts w:ascii="Microsoft YaHei UI" w:eastAsia="Microsoft YaHei UI" w:hAnsi="Microsoft YaHei UI" w:cs="宋体" w:hint="eastAsia"/>
          <w:color w:val="333333"/>
          <w:spacing w:val="15"/>
          <w:kern w:val="0"/>
          <w:sz w:val="23"/>
          <w:szCs w:val="23"/>
        </w:rPr>
        <w:t>背景不限</w:t>
      </w:r>
      <w:r w:rsidR="0084447E">
        <w:rPr>
          <w:rFonts w:ascii="Microsoft YaHei UI" w:eastAsia="Microsoft YaHei UI" w:hAnsi="Microsoft YaHei UI" w:cs="宋体" w:hint="eastAsia"/>
          <w:color w:val="333333"/>
          <w:spacing w:val="15"/>
          <w:kern w:val="0"/>
          <w:sz w:val="23"/>
          <w:szCs w:val="23"/>
        </w:rPr>
        <w:t>，</w:t>
      </w:r>
      <w:r w:rsidR="005F2C7D" w:rsidRPr="00D0630E">
        <w:rPr>
          <w:rFonts w:ascii="Microsoft YaHei UI" w:eastAsia="Microsoft YaHei UI" w:hAnsi="Microsoft YaHei UI" w:cs="宋体" w:hint="eastAsia"/>
          <w:color w:val="333333"/>
          <w:spacing w:val="15"/>
          <w:kern w:val="0"/>
          <w:sz w:val="23"/>
          <w:szCs w:val="23"/>
        </w:rPr>
        <w:t>统计学、心理与行为科学、新闻与传播类、经济与管理类、信息与电子工程、控制科学与工程、计算机科学与技术、软件类、生物学、医学、药学等专业均可</w:t>
      </w:r>
      <w:r w:rsidR="0084447E">
        <w:rPr>
          <w:rFonts w:ascii="Microsoft YaHei UI" w:eastAsia="Microsoft YaHei UI" w:hAnsi="Microsoft YaHei UI" w:cs="宋体" w:hint="eastAsia"/>
          <w:color w:val="333333"/>
          <w:spacing w:val="15"/>
          <w:kern w:val="0"/>
          <w:sz w:val="23"/>
          <w:szCs w:val="23"/>
        </w:rPr>
        <w:t>，凯泰资本投资领域较广，均有相对应的投资岗位</w:t>
      </w:r>
      <w:r w:rsidRPr="00D0630E">
        <w:rPr>
          <w:rFonts w:ascii="Microsoft YaHei UI" w:eastAsia="Microsoft YaHei UI" w:hAnsi="Microsoft YaHei UI" w:cs="宋体" w:hint="eastAsia"/>
          <w:color w:val="333333"/>
          <w:spacing w:val="15"/>
          <w:kern w:val="0"/>
          <w:sz w:val="23"/>
          <w:szCs w:val="23"/>
        </w:rPr>
        <w:t>。</w:t>
      </w:r>
    </w:p>
    <w:p w14:paraId="31FCB550" w14:textId="391D9A7C" w:rsidR="00003A97" w:rsidRPr="00D0630E" w:rsidRDefault="000A49CE"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sidRPr="00D0630E">
        <w:rPr>
          <w:rFonts w:ascii="Microsoft YaHei UI" w:eastAsia="Microsoft YaHei UI" w:hAnsi="Microsoft YaHei UI" w:cs="宋体" w:hint="eastAsia"/>
          <w:color w:val="333333"/>
          <w:spacing w:val="15"/>
          <w:kern w:val="0"/>
          <w:sz w:val="23"/>
          <w:szCs w:val="23"/>
        </w:rPr>
        <w:t>技能</w:t>
      </w:r>
      <w:r w:rsidR="005F2C7D" w:rsidRPr="00D0630E">
        <w:rPr>
          <w:rFonts w:ascii="Microsoft YaHei UI" w:eastAsia="Microsoft YaHei UI" w:hAnsi="Microsoft YaHei UI" w:cs="宋体" w:hint="eastAsia"/>
          <w:color w:val="333333"/>
          <w:spacing w:val="15"/>
          <w:kern w:val="0"/>
          <w:sz w:val="23"/>
          <w:szCs w:val="23"/>
        </w:rPr>
        <w:t>：</w:t>
      </w:r>
      <w:r w:rsidR="00003A97" w:rsidRPr="00D0630E">
        <w:rPr>
          <w:rFonts w:ascii="Microsoft YaHei UI" w:eastAsia="Microsoft YaHei UI" w:hAnsi="Microsoft YaHei UI" w:cs="宋体"/>
          <w:color w:val="333333"/>
          <w:spacing w:val="15"/>
          <w:kern w:val="0"/>
          <w:sz w:val="23"/>
          <w:szCs w:val="23"/>
        </w:rPr>
        <w:t>英语综合能力强，能用英文交流；</w:t>
      </w:r>
      <w:r w:rsidR="005F2C7D" w:rsidRPr="00D0630E">
        <w:rPr>
          <w:rFonts w:ascii="Microsoft YaHei UI" w:eastAsia="Microsoft YaHei UI" w:hAnsi="Microsoft YaHei UI" w:cs="宋体" w:hint="eastAsia"/>
          <w:color w:val="333333"/>
          <w:spacing w:val="15"/>
          <w:kern w:val="0"/>
          <w:sz w:val="23"/>
          <w:szCs w:val="23"/>
        </w:rPr>
        <w:t>熟练使用办公软件；有较强的信息检索能力</w:t>
      </w:r>
      <w:r w:rsidR="0084447E">
        <w:rPr>
          <w:rFonts w:ascii="Microsoft YaHei UI" w:eastAsia="Microsoft YaHei UI" w:hAnsi="Microsoft YaHei UI" w:cs="宋体" w:hint="eastAsia"/>
          <w:color w:val="333333"/>
          <w:spacing w:val="15"/>
          <w:kern w:val="0"/>
          <w:sz w:val="23"/>
          <w:szCs w:val="23"/>
        </w:rPr>
        <w:t>、时间管理能力</w:t>
      </w:r>
      <w:r w:rsidRPr="00D0630E">
        <w:rPr>
          <w:rFonts w:ascii="Microsoft YaHei UI" w:eastAsia="Microsoft YaHei UI" w:hAnsi="Microsoft YaHei UI" w:cs="宋体" w:hint="eastAsia"/>
          <w:color w:val="333333"/>
          <w:spacing w:val="15"/>
          <w:kern w:val="0"/>
          <w:sz w:val="23"/>
          <w:szCs w:val="23"/>
        </w:rPr>
        <w:t>；有较好的行业研究能力、</w:t>
      </w:r>
      <w:r w:rsidR="00654B46" w:rsidRPr="00D0630E">
        <w:rPr>
          <w:rFonts w:ascii="Microsoft YaHei UI" w:eastAsia="Microsoft YaHei UI" w:hAnsi="Microsoft YaHei UI" w:cs="宋体" w:hint="eastAsia"/>
          <w:color w:val="333333"/>
          <w:spacing w:val="15"/>
          <w:kern w:val="0"/>
          <w:sz w:val="23"/>
          <w:szCs w:val="23"/>
        </w:rPr>
        <w:t>主动</w:t>
      </w:r>
      <w:r w:rsidRPr="00D0630E">
        <w:rPr>
          <w:rFonts w:ascii="Microsoft YaHei UI" w:eastAsia="Microsoft YaHei UI" w:hAnsi="Microsoft YaHei UI" w:cs="宋体" w:hint="eastAsia"/>
          <w:color w:val="333333"/>
          <w:spacing w:val="15"/>
          <w:kern w:val="0"/>
          <w:sz w:val="23"/>
          <w:szCs w:val="23"/>
        </w:rPr>
        <w:t>连接与沟通能力。</w:t>
      </w:r>
    </w:p>
    <w:p w14:paraId="46C49D72" w14:textId="240A459F" w:rsidR="00003A97" w:rsidRDefault="005F2C7D"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sidRPr="00D0630E">
        <w:rPr>
          <w:rFonts w:ascii="Microsoft YaHei UI" w:eastAsia="Microsoft YaHei UI" w:hAnsi="Microsoft YaHei UI" w:cs="宋体" w:hint="eastAsia"/>
          <w:color w:val="333333"/>
          <w:spacing w:val="15"/>
          <w:kern w:val="0"/>
          <w:sz w:val="23"/>
          <w:szCs w:val="23"/>
        </w:rPr>
        <w:t>证书：</w:t>
      </w:r>
      <w:r w:rsidR="00003A97" w:rsidRPr="00D0630E">
        <w:rPr>
          <w:rFonts w:ascii="Microsoft YaHei UI" w:eastAsia="Microsoft YaHei UI" w:hAnsi="Microsoft YaHei UI" w:cs="宋体"/>
          <w:color w:val="333333"/>
          <w:spacing w:val="15"/>
          <w:kern w:val="0"/>
          <w:sz w:val="23"/>
          <w:szCs w:val="23"/>
        </w:rPr>
        <w:t>持有有效的基金从业资格</w:t>
      </w:r>
      <w:r w:rsidRPr="00D0630E">
        <w:rPr>
          <w:rFonts w:ascii="Microsoft YaHei UI" w:eastAsia="Microsoft YaHei UI" w:hAnsi="Microsoft YaHei UI" w:cs="宋体" w:hint="eastAsia"/>
          <w:color w:val="333333"/>
          <w:spacing w:val="15"/>
          <w:kern w:val="0"/>
          <w:sz w:val="23"/>
          <w:szCs w:val="23"/>
        </w:rPr>
        <w:t>证书</w:t>
      </w:r>
      <w:r w:rsidR="00003A97" w:rsidRPr="00D0630E">
        <w:rPr>
          <w:rFonts w:ascii="Microsoft YaHei UI" w:eastAsia="Microsoft YaHei UI" w:hAnsi="Microsoft YaHei UI" w:cs="宋体"/>
          <w:color w:val="333333"/>
          <w:spacing w:val="15"/>
          <w:kern w:val="0"/>
          <w:sz w:val="23"/>
          <w:szCs w:val="23"/>
        </w:rPr>
        <w:t>，</w:t>
      </w:r>
      <w:r w:rsidRPr="00D0630E">
        <w:rPr>
          <w:rFonts w:ascii="Microsoft YaHei UI" w:eastAsia="Microsoft YaHei UI" w:hAnsi="Microsoft YaHei UI" w:cs="宋体" w:hint="eastAsia"/>
          <w:color w:val="333333"/>
          <w:spacing w:val="15"/>
          <w:kern w:val="0"/>
          <w:sz w:val="23"/>
          <w:szCs w:val="23"/>
        </w:rPr>
        <w:t>如拥有C</w:t>
      </w:r>
      <w:r w:rsidRPr="00D0630E">
        <w:rPr>
          <w:rFonts w:ascii="Microsoft YaHei UI" w:eastAsia="Microsoft YaHei UI" w:hAnsi="Microsoft YaHei UI" w:cs="宋体"/>
          <w:color w:val="333333"/>
          <w:spacing w:val="15"/>
          <w:kern w:val="0"/>
          <w:sz w:val="23"/>
          <w:szCs w:val="23"/>
        </w:rPr>
        <w:t>FA</w:t>
      </w:r>
      <w:r w:rsidR="009C6118" w:rsidRPr="00D0630E">
        <w:rPr>
          <w:rFonts w:ascii="Microsoft YaHei UI" w:eastAsia="Microsoft YaHei UI" w:hAnsi="Microsoft YaHei UI" w:cs="宋体" w:hint="eastAsia"/>
          <w:color w:val="333333"/>
          <w:spacing w:val="15"/>
          <w:kern w:val="0"/>
          <w:sz w:val="23"/>
          <w:szCs w:val="23"/>
        </w:rPr>
        <w:t>、</w:t>
      </w:r>
      <w:r w:rsidRPr="00D0630E">
        <w:rPr>
          <w:rFonts w:ascii="Microsoft YaHei UI" w:eastAsia="Microsoft YaHei UI" w:hAnsi="Microsoft YaHei UI" w:cs="宋体"/>
          <w:color w:val="333333"/>
          <w:spacing w:val="15"/>
          <w:kern w:val="0"/>
          <w:sz w:val="23"/>
          <w:szCs w:val="23"/>
        </w:rPr>
        <w:t>CPA</w:t>
      </w:r>
      <w:r w:rsidR="009C6118" w:rsidRPr="00D0630E">
        <w:rPr>
          <w:rFonts w:ascii="Microsoft YaHei UI" w:eastAsia="Microsoft YaHei UI" w:hAnsi="Microsoft YaHei UI" w:cs="宋体" w:hint="eastAsia"/>
          <w:color w:val="333333"/>
          <w:spacing w:val="15"/>
          <w:kern w:val="0"/>
          <w:sz w:val="23"/>
          <w:szCs w:val="23"/>
        </w:rPr>
        <w:t>、法律职业资格者等相关证书更佳</w:t>
      </w:r>
      <w:r w:rsidR="00003A97" w:rsidRPr="00D0630E">
        <w:rPr>
          <w:rFonts w:ascii="Microsoft YaHei UI" w:eastAsia="Microsoft YaHei UI" w:hAnsi="Microsoft YaHei UI" w:cs="宋体"/>
          <w:color w:val="333333"/>
          <w:spacing w:val="15"/>
          <w:kern w:val="0"/>
          <w:sz w:val="23"/>
          <w:szCs w:val="23"/>
        </w:rPr>
        <w:t>。</w:t>
      </w:r>
    </w:p>
    <w:p w14:paraId="39A47FA9" w14:textId="373FC235" w:rsidR="0084447E" w:rsidRPr="00D0630E" w:rsidRDefault="0084447E" w:rsidP="00D0630E">
      <w:pPr>
        <w:pStyle w:val="aa"/>
        <w:widowControl/>
        <w:numPr>
          <w:ilvl w:val="0"/>
          <w:numId w:val="5"/>
        </w:numPr>
        <w:spacing w:after="150" w:line="360" w:lineRule="auto"/>
        <w:ind w:firstLineChars="0"/>
        <w:rPr>
          <w:rFonts w:ascii="Microsoft YaHei UI" w:eastAsia="Microsoft YaHei UI" w:hAnsi="Microsoft YaHei UI" w:cs="宋体"/>
          <w:color w:val="333333"/>
          <w:spacing w:val="15"/>
          <w:kern w:val="0"/>
          <w:sz w:val="23"/>
          <w:szCs w:val="23"/>
        </w:rPr>
      </w:pPr>
      <w:r>
        <w:rPr>
          <w:rFonts w:ascii="Microsoft YaHei UI" w:eastAsia="Microsoft YaHei UI" w:hAnsi="Microsoft YaHei UI" w:cs="宋体" w:hint="eastAsia"/>
          <w:color w:val="333333"/>
          <w:spacing w:val="15"/>
          <w:kern w:val="0"/>
          <w:sz w:val="23"/>
          <w:szCs w:val="23"/>
        </w:rPr>
        <w:t>实习或工作</w:t>
      </w:r>
      <w:r w:rsidR="005938A2">
        <w:rPr>
          <w:rFonts w:ascii="Microsoft YaHei UI" w:eastAsia="Microsoft YaHei UI" w:hAnsi="Microsoft YaHei UI" w:cs="宋体" w:hint="eastAsia"/>
          <w:color w:val="333333"/>
          <w:spacing w:val="15"/>
          <w:kern w:val="0"/>
          <w:sz w:val="23"/>
          <w:szCs w:val="23"/>
        </w:rPr>
        <w:t>经验</w:t>
      </w:r>
      <w:r>
        <w:rPr>
          <w:rFonts w:ascii="Microsoft YaHei UI" w:eastAsia="Microsoft YaHei UI" w:hAnsi="Microsoft YaHei UI" w:cs="宋体" w:hint="eastAsia"/>
          <w:color w:val="333333"/>
          <w:spacing w:val="15"/>
          <w:kern w:val="0"/>
          <w:sz w:val="23"/>
          <w:szCs w:val="23"/>
        </w:rPr>
        <w:t>：有事业心，有效利用暑假等空余时间进行与社会的积极连接，包括但不仅限于在券商、研究所、V</w:t>
      </w:r>
      <w:r>
        <w:rPr>
          <w:rFonts w:ascii="Microsoft YaHei UI" w:eastAsia="Microsoft YaHei UI" w:hAnsi="Microsoft YaHei UI" w:cs="宋体"/>
          <w:color w:val="333333"/>
          <w:spacing w:val="15"/>
          <w:kern w:val="0"/>
          <w:sz w:val="23"/>
          <w:szCs w:val="23"/>
        </w:rPr>
        <w:t>C/PE</w:t>
      </w:r>
      <w:r>
        <w:rPr>
          <w:rFonts w:ascii="Microsoft YaHei UI" w:eastAsia="Microsoft YaHei UI" w:hAnsi="Microsoft YaHei UI" w:cs="宋体" w:hint="eastAsia"/>
          <w:color w:val="333333"/>
          <w:spacing w:val="15"/>
          <w:kern w:val="0"/>
          <w:sz w:val="23"/>
          <w:szCs w:val="23"/>
        </w:rPr>
        <w:t>、消费类企业、新媒体运营机构、M</w:t>
      </w:r>
      <w:r>
        <w:rPr>
          <w:rFonts w:ascii="Microsoft YaHei UI" w:eastAsia="Microsoft YaHei UI" w:hAnsi="Microsoft YaHei UI" w:cs="宋体"/>
          <w:color w:val="333333"/>
          <w:spacing w:val="15"/>
          <w:kern w:val="0"/>
          <w:sz w:val="23"/>
          <w:szCs w:val="23"/>
        </w:rPr>
        <w:t>CN</w:t>
      </w:r>
      <w:r>
        <w:rPr>
          <w:rFonts w:ascii="Microsoft YaHei UI" w:eastAsia="Microsoft YaHei UI" w:hAnsi="Microsoft YaHei UI" w:cs="宋体" w:hint="eastAsia"/>
          <w:color w:val="333333"/>
          <w:spacing w:val="15"/>
          <w:kern w:val="0"/>
          <w:sz w:val="23"/>
          <w:szCs w:val="23"/>
        </w:rPr>
        <w:t>机构、媒体、药企一线研发等实习或工作经验。</w:t>
      </w:r>
    </w:p>
    <w:p w14:paraId="7FD90104"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p>
    <w:p w14:paraId="4308F827" w14:textId="77777777" w:rsidR="00003A97" w:rsidRPr="00757951" w:rsidRDefault="00003A97" w:rsidP="00003A97">
      <w:pPr>
        <w:widowControl/>
        <w:spacing w:after="150" w:line="360" w:lineRule="auto"/>
        <w:ind w:firstLineChars="200" w:firstLine="520"/>
        <w:rPr>
          <w:rFonts w:ascii="Microsoft YaHei UI" w:eastAsia="Microsoft YaHei UI" w:hAnsi="Microsoft YaHei UI" w:cs="宋体"/>
          <w:b/>
          <w:bCs/>
          <w:color w:val="C00000"/>
          <w:spacing w:val="15"/>
          <w:kern w:val="0"/>
          <w:sz w:val="23"/>
          <w:szCs w:val="23"/>
        </w:rPr>
      </w:pPr>
      <w:r w:rsidRPr="00757951">
        <w:rPr>
          <w:rFonts w:ascii="Microsoft YaHei UI" w:eastAsia="Microsoft YaHei UI" w:hAnsi="Microsoft YaHei UI" w:cs="宋体" w:hint="eastAsia"/>
          <w:b/>
          <w:bCs/>
          <w:color w:val="C00000"/>
          <w:spacing w:val="15"/>
          <w:kern w:val="0"/>
          <w:sz w:val="23"/>
          <w:szCs w:val="23"/>
        </w:rPr>
        <w:t>【应聘方式】</w:t>
      </w:r>
    </w:p>
    <w:p w14:paraId="4A24DA31"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color w:val="333333"/>
          <w:spacing w:val="15"/>
          <w:kern w:val="0"/>
          <w:sz w:val="23"/>
          <w:szCs w:val="23"/>
        </w:rPr>
        <w:t>一、简历邮箱：hr@kaitaicapital.com</w:t>
      </w:r>
    </w:p>
    <w:p w14:paraId="02D36478"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color w:val="333333"/>
          <w:spacing w:val="15"/>
          <w:kern w:val="0"/>
          <w:sz w:val="23"/>
          <w:szCs w:val="23"/>
        </w:rPr>
        <w:t>二、格式要求：简历为PDF格式</w:t>
      </w:r>
    </w:p>
    <w:p w14:paraId="02C1FAD5"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hint="eastAsia"/>
          <w:color w:val="333333"/>
          <w:spacing w:val="15"/>
          <w:kern w:val="0"/>
          <w:sz w:val="23"/>
          <w:szCs w:val="23"/>
        </w:rPr>
        <w:t>三、邮件</w:t>
      </w:r>
      <w:r w:rsidRPr="00286136">
        <w:rPr>
          <w:rFonts w:ascii="Microsoft YaHei UI" w:eastAsia="Microsoft YaHei UI" w:hAnsi="Microsoft YaHei UI" w:cs="宋体"/>
          <w:color w:val="333333"/>
          <w:spacing w:val="15"/>
          <w:kern w:val="0"/>
          <w:sz w:val="23"/>
          <w:szCs w:val="23"/>
        </w:rPr>
        <w:t>主题格式：</w:t>
      </w:r>
    </w:p>
    <w:p w14:paraId="66C06970"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color w:val="333333"/>
          <w:spacing w:val="15"/>
          <w:kern w:val="0"/>
          <w:sz w:val="23"/>
          <w:szCs w:val="23"/>
        </w:rPr>
        <w:t>姓名+本科学校+专业+硕士学校+专业（+博士学校+专业）</w:t>
      </w:r>
    </w:p>
    <w:p w14:paraId="7E99D707" w14:textId="77777777" w:rsidR="00982468" w:rsidRPr="00286136" w:rsidRDefault="00982468"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hint="eastAsia"/>
          <w:color w:val="333333"/>
          <w:spacing w:val="15"/>
          <w:kern w:val="0"/>
          <w:sz w:val="23"/>
          <w:szCs w:val="23"/>
        </w:rPr>
        <w:t xml:space="preserve">四、咨询方式：Rebecca </w:t>
      </w:r>
      <w:r w:rsidRPr="00286136">
        <w:rPr>
          <w:rFonts w:ascii="Microsoft YaHei UI" w:eastAsia="Microsoft YaHei UI" w:hAnsi="Microsoft YaHei UI" w:cs="宋体"/>
          <w:color w:val="333333"/>
          <w:spacing w:val="15"/>
          <w:kern w:val="0"/>
          <w:sz w:val="23"/>
          <w:szCs w:val="23"/>
        </w:rPr>
        <w:t>18768118356</w:t>
      </w:r>
      <w:r w:rsidRPr="00286136">
        <w:rPr>
          <w:rFonts w:ascii="Microsoft YaHei UI" w:eastAsia="Microsoft YaHei UI" w:hAnsi="Microsoft YaHei UI" w:cs="宋体" w:hint="eastAsia"/>
          <w:color w:val="333333"/>
          <w:spacing w:val="15"/>
          <w:kern w:val="0"/>
          <w:sz w:val="23"/>
          <w:szCs w:val="23"/>
        </w:rPr>
        <w:t>（微信I</w:t>
      </w:r>
      <w:r w:rsidRPr="00286136">
        <w:rPr>
          <w:rFonts w:ascii="Microsoft YaHei UI" w:eastAsia="Microsoft YaHei UI" w:hAnsi="Microsoft YaHei UI" w:cs="宋体"/>
          <w:color w:val="333333"/>
          <w:spacing w:val="15"/>
          <w:kern w:val="0"/>
          <w:sz w:val="23"/>
          <w:szCs w:val="23"/>
        </w:rPr>
        <w:t>D</w:t>
      </w:r>
      <w:r w:rsidRPr="00286136">
        <w:rPr>
          <w:rFonts w:ascii="Microsoft YaHei UI" w:eastAsia="Microsoft YaHei UI" w:hAnsi="Microsoft YaHei UI" w:cs="宋体" w:hint="eastAsia"/>
          <w:color w:val="333333"/>
          <w:spacing w:val="15"/>
          <w:kern w:val="0"/>
          <w:sz w:val="23"/>
          <w:szCs w:val="23"/>
        </w:rPr>
        <w:t>：D</w:t>
      </w:r>
      <w:r w:rsidRPr="00286136">
        <w:rPr>
          <w:rFonts w:ascii="Microsoft YaHei UI" w:eastAsia="Microsoft YaHei UI" w:hAnsi="Microsoft YaHei UI" w:cs="宋体"/>
          <w:color w:val="333333"/>
          <w:spacing w:val="15"/>
          <w:kern w:val="0"/>
          <w:sz w:val="23"/>
          <w:szCs w:val="23"/>
        </w:rPr>
        <w:t>D18768118356</w:t>
      </w:r>
      <w:r w:rsidRPr="00286136">
        <w:rPr>
          <w:rFonts w:ascii="Microsoft YaHei UI" w:eastAsia="Microsoft YaHei UI" w:hAnsi="Microsoft YaHei UI" w:cs="宋体" w:hint="eastAsia"/>
          <w:color w:val="333333"/>
          <w:spacing w:val="15"/>
          <w:kern w:val="0"/>
          <w:sz w:val="23"/>
          <w:szCs w:val="23"/>
        </w:rPr>
        <w:t>）</w:t>
      </w:r>
    </w:p>
    <w:p w14:paraId="6EDB2EF0"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p>
    <w:p w14:paraId="69A48FB7" w14:textId="77777777" w:rsidR="00003A97" w:rsidRPr="00757951" w:rsidRDefault="00003A97" w:rsidP="00757951">
      <w:pPr>
        <w:widowControl/>
        <w:spacing w:after="150" w:line="360" w:lineRule="auto"/>
        <w:rPr>
          <w:rFonts w:ascii="Microsoft YaHei UI" w:eastAsia="Microsoft YaHei UI" w:hAnsi="Microsoft YaHei UI" w:cs="宋体"/>
          <w:b/>
          <w:bCs/>
          <w:color w:val="C00000"/>
          <w:spacing w:val="15"/>
          <w:kern w:val="0"/>
          <w:sz w:val="23"/>
          <w:szCs w:val="23"/>
        </w:rPr>
      </w:pPr>
      <w:r w:rsidRPr="00757951">
        <w:rPr>
          <w:rFonts w:ascii="Microsoft YaHei UI" w:eastAsia="Microsoft YaHei UI" w:hAnsi="Microsoft YaHei UI" w:cs="宋体" w:hint="eastAsia"/>
          <w:b/>
          <w:bCs/>
          <w:color w:val="C00000"/>
          <w:spacing w:val="15"/>
          <w:kern w:val="0"/>
          <w:sz w:val="23"/>
          <w:szCs w:val="23"/>
        </w:rPr>
        <w:t>【了解凯泰资本】</w:t>
      </w:r>
    </w:p>
    <w:p w14:paraId="692A5A49"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hint="eastAsia"/>
          <w:color w:val="333333"/>
          <w:spacing w:val="15"/>
          <w:kern w:val="0"/>
          <w:sz w:val="23"/>
          <w:szCs w:val="23"/>
        </w:rPr>
        <w:t>凯泰资本官方网站：</w:t>
      </w:r>
      <w:hyperlink r:id="rId9" w:history="1">
        <w:r w:rsidRPr="00286136">
          <w:rPr>
            <w:rFonts w:ascii="Microsoft YaHei UI" w:eastAsia="Microsoft YaHei UI" w:hAnsi="Microsoft YaHei UI"/>
            <w:color w:val="333333"/>
          </w:rPr>
          <w:t>www.kaitaicapital.com</w:t>
        </w:r>
      </w:hyperlink>
    </w:p>
    <w:p w14:paraId="18D6978F"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hint="eastAsia"/>
          <w:color w:val="333333"/>
          <w:spacing w:val="15"/>
          <w:kern w:val="0"/>
          <w:sz w:val="23"/>
          <w:szCs w:val="23"/>
        </w:rPr>
        <w:t>凯泰资本官方微信公众号：ktcapital</w:t>
      </w:r>
    </w:p>
    <w:p w14:paraId="7B811825" w14:textId="77777777" w:rsidR="00142D7E" w:rsidRPr="00286136" w:rsidRDefault="00142D7E" w:rsidP="00003A97">
      <w:pPr>
        <w:widowControl/>
        <w:spacing w:after="150" w:line="360" w:lineRule="auto"/>
        <w:ind w:firstLineChars="200" w:firstLine="460"/>
        <w:rPr>
          <w:rFonts w:ascii="Microsoft YaHei UI" w:eastAsia="Microsoft YaHei UI" w:hAnsi="Microsoft YaHei UI" w:cs="宋体"/>
          <w:color w:val="333333"/>
          <w:spacing w:val="15"/>
          <w:kern w:val="0"/>
          <w:sz w:val="23"/>
          <w:szCs w:val="23"/>
        </w:rPr>
      </w:pPr>
      <w:r w:rsidRPr="00286136">
        <w:rPr>
          <w:rFonts w:ascii="Microsoft YaHei UI" w:eastAsia="Microsoft YaHei UI" w:hAnsi="Microsoft YaHei UI" w:cs="宋体"/>
          <w:noProof/>
          <w:color w:val="333333"/>
          <w:spacing w:val="15"/>
          <w:kern w:val="0"/>
          <w:sz w:val="23"/>
          <w:szCs w:val="23"/>
        </w:rPr>
        <w:drawing>
          <wp:inline distT="0" distB="0" distL="0" distR="0" wp14:anchorId="5F03FD5F" wp14:editId="371C0918">
            <wp:extent cx="1195242" cy="1195242"/>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二维码.jpg"/>
                    <pic:cNvPicPr/>
                  </pic:nvPicPr>
                  <pic:blipFill>
                    <a:blip r:embed="rId10">
                      <a:extLst>
                        <a:ext uri="{28A0092B-C50C-407E-A947-70E740481C1C}">
                          <a14:useLocalDpi xmlns:a14="http://schemas.microsoft.com/office/drawing/2010/main" val="0"/>
                        </a:ext>
                      </a:extLst>
                    </a:blip>
                    <a:stretch>
                      <a:fillRect/>
                    </a:stretch>
                  </pic:blipFill>
                  <pic:spPr>
                    <a:xfrm>
                      <a:off x="0" y="0"/>
                      <a:ext cx="1218935" cy="1218935"/>
                    </a:xfrm>
                    <a:prstGeom prst="rect">
                      <a:avLst/>
                    </a:prstGeom>
                  </pic:spPr>
                </pic:pic>
              </a:graphicData>
            </a:graphic>
          </wp:inline>
        </w:drawing>
      </w:r>
    </w:p>
    <w:p w14:paraId="2288436C" w14:textId="77777777" w:rsidR="00003A97" w:rsidRPr="00286136" w:rsidRDefault="00003A97" w:rsidP="00003A97">
      <w:pPr>
        <w:widowControl/>
        <w:spacing w:after="150" w:line="360" w:lineRule="auto"/>
        <w:ind w:firstLineChars="200" w:firstLine="520"/>
        <w:rPr>
          <w:rFonts w:ascii="Microsoft YaHei UI" w:eastAsia="Microsoft YaHei UI" w:hAnsi="Microsoft YaHei UI" w:cs="宋体"/>
          <w:color w:val="333333"/>
          <w:spacing w:val="15"/>
          <w:kern w:val="0"/>
          <w:sz w:val="23"/>
          <w:szCs w:val="23"/>
        </w:rPr>
      </w:pPr>
    </w:p>
    <w:p w14:paraId="608F4300" w14:textId="4D2C6E4F" w:rsidR="00286136" w:rsidRPr="00757951" w:rsidRDefault="00286136" w:rsidP="00757951">
      <w:pPr>
        <w:widowControl/>
        <w:spacing w:after="150" w:line="360" w:lineRule="auto"/>
        <w:rPr>
          <w:rFonts w:ascii="Microsoft YaHei UI" w:eastAsia="Microsoft YaHei UI" w:hAnsi="Microsoft YaHei UI" w:cs="宋体"/>
          <w:b/>
          <w:bCs/>
          <w:color w:val="C00000"/>
          <w:spacing w:val="15"/>
          <w:kern w:val="0"/>
          <w:sz w:val="23"/>
          <w:szCs w:val="23"/>
        </w:rPr>
      </w:pPr>
      <w:r w:rsidRPr="00757951">
        <w:rPr>
          <w:rFonts w:ascii="Microsoft YaHei UI" w:eastAsia="Microsoft YaHei UI" w:hAnsi="Microsoft YaHei UI" w:cs="宋体" w:hint="eastAsia"/>
          <w:b/>
          <w:bCs/>
          <w:color w:val="C00000"/>
          <w:spacing w:val="15"/>
          <w:kern w:val="0"/>
          <w:sz w:val="23"/>
          <w:szCs w:val="23"/>
        </w:rPr>
        <w:t>【凯泰资本实景图</w:t>
      </w:r>
      <w:r w:rsidR="00757951">
        <w:rPr>
          <w:rFonts w:ascii="Microsoft YaHei UI" w:eastAsia="Microsoft YaHei UI" w:hAnsi="Microsoft YaHei UI" w:cs="宋体" w:hint="eastAsia"/>
          <w:b/>
          <w:bCs/>
          <w:color w:val="C00000"/>
          <w:spacing w:val="15"/>
          <w:kern w:val="0"/>
          <w:sz w:val="23"/>
          <w:szCs w:val="23"/>
        </w:rPr>
        <w:t>与员工风采</w:t>
      </w:r>
      <w:r w:rsidRPr="00757951">
        <w:rPr>
          <w:rFonts w:ascii="Microsoft YaHei UI" w:eastAsia="Microsoft YaHei UI" w:hAnsi="Microsoft YaHei UI" w:cs="宋体" w:hint="eastAsia"/>
          <w:b/>
          <w:bCs/>
          <w:color w:val="C00000"/>
          <w:spacing w:val="15"/>
          <w:kern w:val="0"/>
          <w:sz w:val="23"/>
          <w:szCs w:val="23"/>
        </w:rPr>
        <w:t>】</w:t>
      </w:r>
    </w:p>
    <w:p w14:paraId="730A3CC0" w14:textId="77777777" w:rsidR="00003A97" w:rsidRPr="00003A97" w:rsidRDefault="00286136" w:rsidP="00286136">
      <w:pPr>
        <w:widowControl/>
        <w:spacing w:after="150" w:line="360" w:lineRule="auto"/>
        <w:ind w:firstLineChars="200" w:firstLine="420"/>
        <w:jc w:val="center"/>
        <w:rPr>
          <w:rFonts w:ascii="黑体" w:eastAsia="黑体" w:hAnsi="黑体" w:cs="宋体"/>
          <w:color w:val="3E3E3E"/>
          <w:spacing w:val="15"/>
          <w:kern w:val="0"/>
          <w:sz w:val="23"/>
          <w:szCs w:val="23"/>
        </w:rPr>
      </w:pPr>
      <w:r>
        <w:rPr>
          <w:rFonts w:ascii="黑体" w:eastAsia="黑体" w:hAnsi="黑体"/>
          <w:noProof/>
        </w:rPr>
        <w:drawing>
          <wp:inline distT="0" distB="0" distL="0" distR="0" wp14:anchorId="4995A08E" wp14:editId="0C3D4254">
            <wp:extent cx="3810000" cy="2857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80418100639-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14:paraId="6AC98536" w14:textId="77777777" w:rsidR="00286136" w:rsidRDefault="00286136" w:rsidP="00286136">
      <w:pPr>
        <w:spacing w:line="360" w:lineRule="auto"/>
        <w:ind w:firstLineChars="200" w:firstLine="420"/>
        <w:jc w:val="center"/>
        <w:rPr>
          <w:rFonts w:ascii="黑体" w:eastAsia="黑体" w:hAnsi="黑体"/>
        </w:rPr>
      </w:pPr>
      <w:r>
        <w:rPr>
          <w:rFonts w:ascii="黑体" w:eastAsia="黑体" w:hAnsi="黑体"/>
          <w:noProof/>
        </w:rPr>
        <w:lastRenderedPageBreak/>
        <w:drawing>
          <wp:inline distT="0" distB="0" distL="0" distR="0" wp14:anchorId="252642B8" wp14:editId="47DA5B25">
            <wp:extent cx="3810000" cy="2541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1D506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0" cy="2541270"/>
                    </a:xfrm>
                    <a:prstGeom prst="rect">
                      <a:avLst/>
                    </a:prstGeom>
                  </pic:spPr>
                </pic:pic>
              </a:graphicData>
            </a:graphic>
          </wp:inline>
        </w:drawing>
      </w:r>
    </w:p>
    <w:p w14:paraId="5008655F" w14:textId="77777777" w:rsidR="00286136" w:rsidRDefault="00286136" w:rsidP="00286136">
      <w:pPr>
        <w:spacing w:line="360" w:lineRule="auto"/>
        <w:ind w:firstLineChars="200" w:firstLine="420"/>
        <w:jc w:val="center"/>
        <w:rPr>
          <w:rFonts w:ascii="黑体" w:eastAsia="黑体" w:hAnsi="黑体"/>
        </w:rPr>
      </w:pPr>
      <w:r>
        <w:rPr>
          <w:rFonts w:ascii="黑体" w:eastAsia="黑体" w:hAnsi="黑体"/>
          <w:noProof/>
        </w:rPr>
        <w:drawing>
          <wp:inline distT="0" distB="0" distL="0" distR="0" wp14:anchorId="1EE76D2A" wp14:editId="2F53AC1E">
            <wp:extent cx="3810000" cy="2522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69-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0" cy="2522220"/>
                    </a:xfrm>
                    <a:prstGeom prst="rect">
                      <a:avLst/>
                    </a:prstGeom>
                  </pic:spPr>
                </pic:pic>
              </a:graphicData>
            </a:graphic>
          </wp:inline>
        </w:drawing>
      </w:r>
    </w:p>
    <w:p w14:paraId="6D25D7FB" w14:textId="77777777" w:rsidR="00286136" w:rsidRDefault="00286136" w:rsidP="00286136">
      <w:pPr>
        <w:spacing w:line="360" w:lineRule="auto"/>
        <w:ind w:firstLineChars="200" w:firstLine="420"/>
        <w:jc w:val="center"/>
        <w:rPr>
          <w:rFonts w:ascii="黑体" w:eastAsia="黑体" w:hAnsi="黑体"/>
        </w:rPr>
      </w:pPr>
      <w:r>
        <w:rPr>
          <w:rFonts w:ascii="黑体" w:eastAsia="黑体" w:hAnsi="黑体"/>
          <w:noProof/>
        </w:rPr>
        <w:drawing>
          <wp:inline distT="0" distB="0" distL="0" distR="0" wp14:anchorId="37FEB5CB" wp14:editId="4190FDBE">
            <wp:extent cx="3810000" cy="259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17-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0" cy="2590800"/>
                    </a:xfrm>
                    <a:prstGeom prst="rect">
                      <a:avLst/>
                    </a:prstGeom>
                  </pic:spPr>
                </pic:pic>
              </a:graphicData>
            </a:graphic>
          </wp:inline>
        </w:drawing>
      </w:r>
    </w:p>
    <w:p w14:paraId="5FDBBCA8" w14:textId="77777777" w:rsidR="00286136" w:rsidRDefault="00286136" w:rsidP="00286136">
      <w:pPr>
        <w:spacing w:line="360" w:lineRule="auto"/>
        <w:ind w:firstLineChars="200" w:firstLine="420"/>
        <w:jc w:val="center"/>
        <w:rPr>
          <w:rFonts w:ascii="黑体" w:eastAsia="黑体" w:hAnsi="黑体"/>
        </w:rPr>
      </w:pPr>
      <w:r>
        <w:rPr>
          <w:rFonts w:ascii="黑体" w:eastAsia="黑体" w:hAnsi="黑体"/>
          <w:noProof/>
        </w:rPr>
        <w:lastRenderedPageBreak/>
        <w:drawing>
          <wp:inline distT="0" distB="0" distL="0" distR="0" wp14:anchorId="7263496C" wp14:editId="6604A78C">
            <wp:extent cx="3810000" cy="2369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975-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0000" cy="2369820"/>
                    </a:xfrm>
                    <a:prstGeom prst="rect">
                      <a:avLst/>
                    </a:prstGeom>
                  </pic:spPr>
                </pic:pic>
              </a:graphicData>
            </a:graphic>
          </wp:inline>
        </w:drawing>
      </w:r>
    </w:p>
    <w:p w14:paraId="0BE15845" w14:textId="77777777" w:rsidR="00003A97" w:rsidRPr="00003A97" w:rsidRDefault="00003A97" w:rsidP="00286136">
      <w:pPr>
        <w:spacing w:line="360" w:lineRule="auto"/>
        <w:ind w:firstLineChars="200" w:firstLine="420"/>
        <w:jc w:val="center"/>
        <w:rPr>
          <w:rFonts w:ascii="黑体" w:eastAsia="黑体" w:hAnsi="黑体"/>
        </w:rPr>
      </w:pPr>
    </w:p>
    <w:sectPr w:rsidR="00003A97" w:rsidRPr="00003A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93BFC" w14:textId="77777777" w:rsidR="00C326E6" w:rsidRDefault="00C326E6" w:rsidP="00FA2510">
      <w:r>
        <w:separator/>
      </w:r>
    </w:p>
  </w:endnote>
  <w:endnote w:type="continuationSeparator" w:id="0">
    <w:p w14:paraId="2AF181F9" w14:textId="77777777" w:rsidR="00C326E6" w:rsidRDefault="00C326E6" w:rsidP="00FA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5B3D9" w14:textId="77777777" w:rsidR="00C326E6" w:rsidRDefault="00C326E6" w:rsidP="00FA2510">
      <w:r>
        <w:separator/>
      </w:r>
    </w:p>
  </w:footnote>
  <w:footnote w:type="continuationSeparator" w:id="0">
    <w:p w14:paraId="195F54BF" w14:textId="77777777" w:rsidR="00C326E6" w:rsidRDefault="00C326E6" w:rsidP="00FA2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49E0"/>
    <w:multiLevelType w:val="hybridMultilevel"/>
    <w:tmpl w:val="B0F676AC"/>
    <w:lvl w:ilvl="0" w:tplc="0409000F">
      <w:start w:val="1"/>
      <w:numFmt w:val="decimal"/>
      <w:lvlText w:val="%1."/>
      <w:lvlJc w:val="left"/>
      <w:pPr>
        <w:ind w:left="940" w:hanging="420"/>
      </w:p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 w15:restartNumberingAfterBreak="0">
    <w:nsid w:val="32A770CC"/>
    <w:multiLevelType w:val="multilevel"/>
    <w:tmpl w:val="393A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F37F50"/>
    <w:multiLevelType w:val="hybridMultilevel"/>
    <w:tmpl w:val="D8E0C3F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FC90773"/>
    <w:multiLevelType w:val="multilevel"/>
    <w:tmpl w:val="EC1A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79152B"/>
    <w:multiLevelType w:val="hybridMultilevel"/>
    <w:tmpl w:val="ABD8E7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2F35226"/>
    <w:multiLevelType w:val="hybridMultilevel"/>
    <w:tmpl w:val="5F9C434C"/>
    <w:lvl w:ilvl="0" w:tplc="0409000F">
      <w:start w:val="1"/>
      <w:numFmt w:val="decimal"/>
      <w:lvlText w:val="%1."/>
      <w:lvlJc w:val="left"/>
      <w:pPr>
        <w:ind w:left="940" w:hanging="420"/>
      </w:p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6" w15:restartNumberingAfterBreak="0">
    <w:nsid w:val="6F0B4653"/>
    <w:multiLevelType w:val="multilevel"/>
    <w:tmpl w:val="31F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97"/>
    <w:rsid w:val="00003A97"/>
    <w:rsid w:val="00073139"/>
    <w:rsid w:val="000A49CE"/>
    <w:rsid w:val="00111459"/>
    <w:rsid w:val="00142D7E"/>
    <w:rsid w:val="0022715F"/>
    <w:rsid w:val="00286136"/>
    <w:rsid w:val="002D68A6"/>
    <w:rsid w:val="003653AF"/>
    <w:rsid w:val="0042559D"/>
    <w:rsid w:val="00515888"/>
    <w:rsid w:val="005855D3"/>
    <w:rsid w:val="005938A2"/>
    <w:rsid w:val="005F2C7D"/>
    <w:rsid w:val="00654B46"/>
    <w:rsid w:val="006966D8"/>
    <w:rsid w:val="00757951"/>
    <w:rsid w:val="008317EA"/>
    <w:rsid w:val="0084447E"/>
    <w:rsid w:val="00982468"/>
    <w:rsid w:val="009C6118"/>
    <w:rsid w:val="00C326E6"/>
    <w:rsid w:val="00C56F94"/>
    <w:rsid w:val="00D0630E"/>
    <w:rsid w:val="00D10D52"/>
    <w:rsid w:val="00FA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BEDFA"/>
  <w15:chartTrackingRefBased/>
  <w15:docId w15:val="{43D4996F-1F83-447C-97BD-FB88BD2BC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3A97"/>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003A97"/>
    <w:rPr>
      <w:color w:val="0563C1" w:themeColor="hyperlink"/>
      <w:u w:val="single"/>
    </w:rPr>
  </w:style>
  <w:style w:type="character" w:styleId="a5">
    <w:name w:val="Unresolved Mention"/>
    <w:basedOn w:val="a0"/>
    <w:uiPriority w:val="99"/>
    <w:semiHidden/>
    <w:unhideWhenUsed/>
    <w:rsid w:val="00003A97"/>
    <w:rPr>
      <w:color w:val="605E5C"/>
      <w:shd w:val="clear" w:color="auto" w:fill="E1DFDD"/>
    </w:rPr>
  </w:style>
  <w:style w:type="paragraph" w:styleId="a6">
    <w:name w:val="header"/>
    <w:basedOn w:val="a"/>
    <w:link w:val="a7"/>
    <w:uiPriority w:val="99"/>
    <w:unhideWhenUsed/>
    <w:rsid w:val="00FA251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A2510"/>
    <w:rPr>
      <w:sz w:val="18"/>
      <w:szCs w:val="18"/>
    </w:rPr>
  </w:style>
  <w:style w:type="paragraph" w:styleId="a8">
    <w:name w:val="footer"/>
    <w:basedOn w:val="a"/>
    <w:link w:val="a9"/>
    <w:uiPriority w:val="99"/>
    <w:unhideWhenUsed/>
    <w:rsid w:val="00FA2510"/>
    <w:pPr>
      <w:tabs>
        <w:tab w:val="center" w:pos="4153"/>
        <w:tab w:val="right" w:pos="8306"/>
      </w:tabs>
      <w:snapToGrid w:val="0"/>
      <w:jc w:val="left"/>
    </w:pPr>
    <w:rPr>
      <w:sz w:val="18"/>
      <w:szCs w:val="18"/>
    </w:rPr>
  </w:style>
  <w:style w:type="character" w:customStyle="1" w:styleId="a9">
    <w:name w:val="页脚 字符"/>
    <w:basedOn w:val="a0"/>
    <w:link w:val="a8"/>
    <w:uiPriority w:val="99"/>
    <w:rsid w:val="00FA2510"/>
    <w:rPr>
      <w:sz w:val="18"/>
      <w:szCs w:val="18"/>
    </w:rPr>
  </w:style>
  <w:style w:type="paragraph" w:styleId="aa">
    <w:name w:val="List Paragraph"/>
    <w:basedOn w:val="a"/>
    <w:uiPriority w:val="34"/>
    <w:qFormat/>
    <w:rsid w:val="006966D8"/>
    <w:pPr>
      <w:ind w:firstLineChars="200" w:firstLine="420"/>
    </w:pPr>
  </w:style>
  <w:style w:type="character" w:styleId="ab">
    <w:name w:val="Strong"/>
    <w:basedOn w:val="a0"/>
    <w:uiPriority w:val="22"/>
    <w:qFormat/>
    <w:rsid w:val="00C56F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89843">
      <w:bodyDiv w:val="1"/>
      <w:marLeft w:val="0"/>
      <w:marRight w:val="0"/>
      <w:marTop w:val="0"/>
      <w:marBottom w:val="0"/>
      <w:divBdr>
        <w:top w:val="none" w:sz="0" w:space="0" w:color="auto"/>
        <w:left w:val="none" w:sz="0" w:space="0" w:color="auto"/>
        <w:bottom w:val="none" w:sz="0" w:space="0" w:color="auto"/>
        <w:right w:val="none" w:sz="0" w:space="0" w:color="auto"/>
      </w:divBdr>
    </w:div>
    <w:div w:id="695697105">
      <w:bodyDiv w:val="1"/>
      <w:marLeft w:val="0"/>
      <w:marRight w:val="0"/>
      <w:marTop w:val="0"/>
      <w:marBottom w:val="0"/>
      <w:divBdr>
        <w:top w:val="none" w:sz="0" w:space="0" w:color="auto"/>
        <w:left w:val="none" w:sz="0" w:space="0" w:color="auto"/>
        <w:bottom w:val="none" w:sz="0" w:space="0" w:color="auto"/>
        <w:right w:val="none" w:sz="0" w:space="0" w:color="auto"/>
      </w:divBdr>
    </w:div>
    <w:div w:id="1294553559">
      <w:bodyDiv w:val="1"/>
      <w:marLeft w:val="0"/>
      <w:marRight w:val="0"/>
      <w:marTop w:val="0"/>
      <w:marBottom w:val="0"/>
      <w:divBdr>
        <w:top w:val="none" w:sz="0" w:space="0" w:color="auto"/>
        <w:left w:val="none" w:sz="0" w:space="0" w:color="auto"/>
        <w:bottom w:val="none" w:sz="0" w:space="0" w:color="auto"/>
        <w:right w:val="none" w:sz="0" w:space="0" w:color="auto"/>
      </w:divBdr>
    </w:div>
    <w:div w:id="1460224486">
      <w:bodyDiv w:val="1"/>
      <w:marLeft w:val="0"/>
      <w:marRight w:val="0"/>
      <w:marTop w:val="0"/>
      <w:marBottom w:val="0"/>
      <w:divBdr>
        <w:top w:val="none" w:sz="0" w:space="0" w:color="auto"/>
        <w:left w:val="none" w:sz="0" w:space="0" w:color="auto"/>
        <w:bottom w:val="none" w:sz="0" w:space="0" w:color="auto"/>
        <w:right w:val="none" w:sz="0" w:space="0" w:color="auto"/>
      </w:divBdr>
    </w:div>
    <w:div w:id="1460370380">
      <w:bodyDiv w:val="1"/>
      <w:marLeft w:val="0"/>
      <w:marRight w:val="0"/>
      <w:marTop w:val="0"/>
      <w:marBottom w:val="0"/>
      <w:divBdr>
        <w:top w:val="none" w:sz="0" w:space="0" w:color="auto"/>
        <w:left w:val="none" w:sz="0" w:space="0" w:color="auto"/>
        <w:bottom w:val="none" w:sz="0" w:space="0" w:color="auto"/>
        <w:right w:val="none" w:sz="0" w:space="0" w:color="auto"/>
      </w:divBdr>
    </w:div>
    <w:div w:id="1531649404">
      <w:bodyDiv w:val="1"/>
      <w:marLeft w:val="0"/>
      <w:marRight w:val="0"/>
      <w:marTop w:val="0"/>
      <w:marBottom w:val="0"/>
      <w:divBdr>
        <w:top w:val="none" w:sz="0" w:space="0" w:color="auto"/>
        <w:left w:val="none" w:sz="0" w:space="0" w:color="auto"/>
        <w:bottom w:val="none" w:sz="0" w:space="0" w:color="auto"/>
        <w:right w:val="none" w:sz="0" w:space="0" w:color="auto"/>
      </w:divBdr>
    </w:div>
    <w:div w:id="1612668630">
      <w:bodyDiv w:val="1"/>
      <w:marLeft w:val="0"/>
      <w:marRight w:val="0"/>
      <w:marTop w:val="0"/>
      <w:marBottom w:val="0"/>
      <w:divBdr>
        <w:top w:val="none" w:sz="0" w:space="0" w:color="auto"/>
        <w:left w:val="none" w:sz="0" w:space="0" w:color="auto"/>
        <w:bottom w:val="none" w:sz="0" w:space="0" w:color="auto"/>
        <w:right w:val="none" w:sz="0" w:space="0" w:color="auto"/>
      </w:divBdr>
    </w:div>
    <w:div w:id="200285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itaicapital.com/team/clas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kaitaicapital.com"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华迪 董</dc:creator>
  <cp:keywords/>
  <dc:description/>
  <cp:lastModifiedBy>华迪 董</cp:lastModifiedBy>
  <cp:revision>13</cp:revision>
  <dcterms:created xsi:type="dcterms:W3CDTF">2019-07-10T14:04:00Z</dcterms:created>
  <dcterms:modified xsi:type="dcterms:W3CDTF">2019-08-28T10:48:00Z</dcterms:modified>
</cp:coreProperties>
</file>