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107"/>
        </w:tabs>
        <w:spacing w:line="674" w:lineRule="exact"/>
        <w:rPr>
          <w:sz w:val="40"/>
          <w:szCs w:val="40"/>
        </w:rPr>
      </w:pPr>
      <w:r>
        <w:rPr>
          <w:color w:val="333333"/>
          <w:w w:val="80"/>
          <w:sz w:val="40"/>
          <w:szCs w:val="40"/>
        </w:rPr>
        <w:t>OPPO</w:t>
      </w:r>
      <w:r>
        <w:rPr>
          <w:color w:val="333333"/>
          <w:spacing w:val="2"/>
          <w:sz w:val="40"/>
          <w:szCs w:val="40"/>
        </w:rPr>
        <w:t>2019</w:t>
      </w:r>
      <w:r>
        <w:rPr>
          <w:color w:val="333333"/>
          <w:spacing w:val="-3"/>
          <w:sz w:val="40"/>
          <w:szCs w:val="40"/>
        </w:rPr>
        <w:t>届</w:t>
      </w:r>
      <w:r>
        <w:rPr>
          <w:rFonts w:hint="eastAsia"/>
          <w:color w:val="333333"/>
          <w:spacing w:val="-3"/>
          <w:sz w:val="40"/>
          <w:szCs w:val="40"/>
          <w:lang w:val="en-US" w:eastAsia="zh-CN"/>
        </w:rPr>
        <w:t>浙江大学</w:t>
      </w:r>
      <w:r>
        <w:rPr>
          <w:color w:val="333333"/>
          <w:spacing w:val="-3"/>
          <w:sz w:val="40"/>
          <w:szCs w:val="40"/>
        </w:rPr>
        <w:t>春季校招简章</w:t>
      </w:r>
    </w:p>
    <w:p>
      <w:pPr>
        <w:tabs>
          <w:tab w:val="left" w:pos="6825"/>
        </w:tabs>
        <w:spacing w:before="93"/>
        <w:ind w:left="5059" w:right="0" w:firstLine="0"/>
        <w:jc w:val="center"/>
        <w:rPr>
          <w:rFonts w:hint="eastAsia" w:ascii="Microsoft JhengHei" w:eastAsia="Microsoft JhengHei"/>
          <w:b/>
          <w:sz w:val="40"/>
          <w:szCs w:val="21"/>
        </w:rPr>
      </w:pPr>
      <w:r>
        <w:rPr>
          <w:rFonts w:hint="eastAsia" w:ascii="Microsoft JhengHei" w:eastAsia="Microsoft JhengHei"/>
          <w:b/>
          <w:color w:val="333333"/>
          <w:sz w:val="40"/>
          <w:szCs w:val="21"/>
        </w:rPr>
        <w:t>-趁年轻</w:t>
      </w:r>
      <w:r>
        <w:rPr>
          <w:rFonts w:hint="eastAsia" w:ascii="Microsoft JhengHei" w:eastAsia="Microsoft JhengHei"/>
          <w:b/>
          <w:color w:val="333333"/>
          <w:sz w:val="40"/>
          <w:szCs w:val="21"/>
        </w:rPr>
        <w:tab/>
      </w:r>
      <w:r>
        <w:rPr>
          <w:rFonts w:hint="eastAsia" w:ascii="Microsoft JhengHei" w:eastAsia="Microsoft JhengHei"/>
          <w:b/>
          <w:color w:val="333333"/>
          <w:sz w:val="40"/>
          <w:szCs w:val="21"/>
        </w:rPr>
        <w:t>造未来</w:t>
      </w:r>
    </w:p>
    <w:p>
      <w:pPr>
        <w:pStyle w:val="5"/>
        <w:spacing w:line="363" w:lineRule="exact"/>
        <w:ind w:left="120"/>
        <w:jc w:val="left"/>
      </w:pPr>
    </w:p>
    <w:p>
      <w:pPr>
        <w:pStyle w:val="3"/>
        <w:numPr>
          <w:ilvl w:val="0"/>
          <w:numId w:val="0"/>
        </w:numPr>
        <w:spacing w:line="493" w:lineRule="exact"/>
        <w:ind w:right="0" w:rightChars="0"/>
        <w:rPr>
          <w:rFonts w:hint="eastAsia"/>
          <w:spacing w:val="-2"/>
          <w:lang w:val="en-US" w:eastAsia="zh-CN"/>
        </w:rPr>
      </w:pPr>
      <w:r>
        <w:rPr>
          <w:rFonts w:hint="eastAsia"/>
          <w:color w:val="333333"/>
          <w:lang w:val="en-US" w:eastAsia="zh-CN"/>
        </w:rPr>
        <w:t>一、时间地点</w:t>
      </w:r>
    </w:p>
    <w:p>
      <w:pPr>
        <w:rPr>
          <w:rFonts w:hint="eastAsia"/>
          <w:lang w:val="en-US" w:eastAsia="zh-CN"/>
        </w:rPr>
      </w:pPr>
    </w:p>
    <w:p>
      <w:pPr>
        <w:pStyle w:val="5"/>
        <w:spacing w:line="410" w:lineRule="auto"/>
        <w:ind w:right="113" w:firstLine="618" w:firstLineChars="300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宣讲会时间地点</w:t>
      </w:r>
    </w:p>
    <w:p>
      <w:pPr>
        <w:pStyle w:val="5"/>
        <w:spacing w:line="410" w:lineRule="auto"/>
        <w:ind w:right="113" w:firstLine="618" w:firstLineChars="300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时间：2019.3.16 星期六 下午 14:00-16:00</w:t>
      </w:r>
    </w:p>
    <w:p>
      <w:pPr>
        <w:pStyle w:val="5"/>
        <w:spacing w:line="410" w:lineRule="auto"/>
        <w:ind w:right="113" w:firstLine="618" w:firstLineChars="300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地点：浙江大学玉泉校区玉泉永谦活动中心第一报告厅</w:t>
      </w:r>
    </w:p>
    <w:p>
      <w:pPr>
        <w:pStyle w:val="5"/>
        <w:spacing w:line="410" w:lineRule="auto"/>
        <w:ind w:right="113" w:firstLine="618" w:firstLineChars="300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 xml:space="preserve"> </w:t>
      </w:r>
    </w:p>
    <w:p>
      <w:pPr>
        <w:pStyle w:val="3"/>
        <w:spacing w:line="493" w:lineRule="exact"/>
      </w:pPr>
      <w:r>
        <w:rPr>
          <w:rFonts w:hint="eastAsia" w:eastAsia="宋体"/>
          <w:color w:val="333333"/>
          <w:lang w:val="en-US" w:eastAsia="zh-CN"/>
        </w:rPr>
        <w:t>二、</w:t>
      </w:r>
      <w:r>
        <w:rPr>
          <w:color w:val="333333"/>
        </w:rPr>
        <w:t>招聘流程和方式</w:t>
      </w:r>
    </w:p>
    <w:p>
      <w:pPr>
        <w:spacing w:before="269"/>
        <w:ind w:left="542" w:right="0" w:firstLine="0"/>
        <w:jc w:val="both"/>
        <w:rPr>
          <w:rFonts w:hint="eastAsia" w:ascii="Arial Unicode MS" w:hAnsi="Arial Unicode MS" w:eastAsia="Arial Unicode MS" w:cs="Arial Unicode MS"/>
          <w:sz w:val="21"/>
          <w:szCs w:val="21"/>
          <w:lang w:val="zh-CN" w:eastAsia="zh-CN" w:bidi="zh-CN"/>
        </w:rPr>
      </w:pPr>
      <w:r>
        <w:rPr>
          <w:rFonts w:hint="eastAsia" w:ascii="Microsoft JhengHei" w:eastAsia="Microsoft JhengHei"/>
          <w:b/>
          <w:color w:val="333333"/>
          <w:sz w:val="21"/>
        </w:rPr>
        <w:t>1、招聘对象：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zh-CN" w:eastAsia="zh-CN" w:bidi="zh-CN"/>
        </w:rPr>
        <w:t>具有本科学历和学位及以上的 2019 年应届毕业生；</w:t>
      </w:r>
    </w:p>
    <w:p>
      <w:pPr>
        <w:spacing w:before="269"/>
        <w:ind w:left="542" w:right="0" w:firstLine="0"/>
        <w:jc w:val="both"/>
        <w:rPr>
          <w:rFonts w:hint="eastAsia" w:ascii="Arial Unicode MS" w:hAnsi="Arial Unicode MS" w:eastAsia="Arial Unicode MS" w:cs="Arial Unicode MS"/>
          <w:sz w:val="21"/>
          <w:szCs w:val="21"/>
          <w:lang w:val="zh-CN" w:eastAsia="zh-CN" w:bidi="zh-CN"/>
        </w:rPr>
      </w:pPr>
      <w:r>
        <w:rPr>
          <w:rFonts w:hint="eastAsia" w:ascii="Microsoft JhengHei" w:eastAsia="Microsoft JhengHei"/>
          <w:b/>
          <w:color w:val="333333"/>
          <w:sz w:val="21"/>
        </w:rPr>
        <w:t>2、招聘流程：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第一天校园招聘宣讲会现场收取简历，第二天进行笔试面试后，三天内发放offer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zh-CN" w:eastAsia="zh-CN" w:bidi="zh-CN"/>
        </w:rPr>
        <w:t>；</w:t>
      </w:r>
    </w:p>
    <w:p>
      <w:pPr>
        <w:spacing w:before="269"/>
        <w:ind w:left="542" w:right="0" w:firstLine="0"/>
        <w:jc w:val="both"/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</w:pPr>
      <w:r>
        <w:rPr>
          <w:rFonts w:hint="eastAsia" w:ascii="Microsoft JhengHei" w:eastAsia="Microsoft JhengHei"/>
          <w:b/>
          <w:color w:val="333333"/>
        </w:rPr>
        <w:t xml:space="preserve">3、网申方式： </w:t>
      </w:r>
      <w:r>
        <w:fldChar w:fldCharType="begin"/>
      </w:r>
      <w:r>
        <w:instrText xml:space="preserve"> HYPERLINK "http://oppo.zhaopin.com/" \h </w:instrText>
      </w:r>
      <w:r>
        <w:fldChar w:fldCharType="separate"/>
      </w:r>
      <w:r>
        <w:t>http://oppo.zhaopin.com</w:t>
      </w:r>
      <w:r>
        <w:rPr>
          <w:rFonts w:hint="eastAsia"/>
          <w:lang w:eastAsia="zh-CN"/>
        </w:rPr>
        <w:t>。</w:t>
      </w:r>
      <w:r>
        <w:fldChar w:fldCharType="end"/>
      </w:r>
    </w:p>
    <w:p>
      <w:pPr>
        <w:spacing w:before="269"/>
        <w:ind w:left="542" w:right="0" w:firstLine="0"/>
        <w:jc w:val="both"/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 w:ascii="Microsoft JhengHei" w:eastAsia="Microsoft JhengHei"/>
          <w:b/>
          <w:color w:val="333333"/>
          <w:sz w:val="21"/>
        </w:rPr>
        <w:t xml:space="preserve">、 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内推码：XYB</w:t>
      </w:r>
      <w:r>
        <w:rPr>
          <w:rFonts w:hint="eastAsia" w:cs="Arial Unicode MS"/>
          <w:sz w:val="21"/>
          <w:szCs w:val="21"/>
          <w:lang w:val="en-US" w:eastAsia="zh-CN" w:bidi="zh-CN"/>
        </w:rPr>
        <w:t>S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2019KDTB</w:t>
      </w:r>
      <w:r>
        <w:rPr>
          <w:rFonts w:hint="eastAsia" w:cs="Arial Unicode MS"/>
          <w:sz w:val="21"/>
          <w:szCs w:val="21"/>
          <w:lang w:val="en-US" w:eastAsia="zh-CN" w:bidi="zh-CN"/>
        </w:rPr>
        <w:t>。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进内推群即可获得快速投递简历资格！简历优先筛选，求职动态实时更新，具体进内推群来了解</w:t>
      </w:r>
      <w:r>
        <w:rPr>
          <w:rFonts w:hint="eastAsia" w:cs="Arial Unicode MS"/>
          <w:sz w:val="21"/>
          <w:szCs w:val="21"/>
          <w:lang w:val="en-US" w:eastAsia="zh-CN" w:bidi="zh-CN"/>
        </w:rPr>
        <w:t>。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人满请扫小助手拉群！</w:t>
      </w:r>
    </w:p>
    <w:p>
      <w:pPr>
        <w:spacing w:before="269"/>
        <w:ind w:right="0"/>
        <w:jc w:val="both"/>
        <w:rPr>
          <w:rFonts w:hint="eastAsia" w:ascii="Microsoft JhengHei" w:eastAsia="Microsoft JhengHei"/>
          <w:b/>
          <w:color w:val="333333"/>
          <w:sz w:val="21"/>
        </w:rPr>
      </w:pPr>
      <w:r>
        <w:drawing>
          <wp:anchor distT="0" distB="0" distL="114300" distR="114300" simplePos="0" relativeHeight="252169216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259080</wp:posOffset>
            </wp:positionV>
            <wp:extent cx="697230" cy="695325"/>
            <wp:effectExtent l="0" t="0" r="7620" b="9525"/>
            <wp:wrapSquare wrapText="bothSides"/>
            <wp:docPr id="17" name="图片 2" descr="微信图片_20190306105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微信图片_20190306105038"/>
                    <pic:cNvPicPr>
                      <a:picLocks noChangeAspect="1"/>
                    </pic:cNvPicPr>
                  </pic:nvPicPr>
                  <pic:blipFill>
                    <a:blip r:embed="rId4"/>
                    <a:srcRect l="13389" t="28442" r="14100" b="2228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266700</wp:posOffset>
            </wp:positionV>
            <wp:extent cx="674370" cy="680085"/>
            <wp:effectExtent l="0" t="0" r="11430" b="5715"/>
            <wp:wrapSquare wrapText="bothSides"/>
            <wp:docPr id="44" name="图片 15" descr="SSF{4GL{]MEV(`W7@KIL_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5" descr="SSF{4GL{]MEV(`W7@KIL_CK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28030" r="9631" b="1412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9"/>
        <w:ind w:right="0"/>
        <w:jc w:val="both"/>
        <w:rPr>
          <w:rFonts w:hint="eastAsia" w:ascii="Microsoft JhengHei" w:eastAsia="Microsoft JhengHei"/>
          <w:b/>
          <w:color w:val="333333"/>
          <w:sz w:val="21"/>
        </w:rPr>
      </w:pPr>
    </w:p>
    <w:p>
      <w:pPr>
        <w:spacing w:before="269"/>
        <w:ind w:right="0"/>
        <w:jc w:val="both"/>
        <w:rPr>
          <w:rFonts w:hint="eastAsia" w:ascii="Microsoft JhengHei" w:eastAsia="Microsoft JhengHei"/>
          <w:b/>
          <w:color w:val="333333"/>
          <w:sz w:val="21"/>
        </w:rPr>
      </w:pPr>
    </w:p>
    <w:p>
      <w:pPr>
        <w:pStyle w:val="3"/>
      </w:pPr>
      <w:r>
        <w:rPr>
          <w:rFonts w:hint="eastAsia" w:eastAsia="宋体"/>
          <w:color w:val="333333"/>
          <w:lang w:val="en-US" w:eastAsia="zh-CN"/>
        </w:rPr>
        <w:t>三</w:t>
      </w:r>
      <w:r>
        <w:rPr>
          <w:color w:val="333333"/>
        </w:rPr>
        <w:t>、招聘岗位</w:t>
      </w:r>
    </w:p>
    <w:p>
      <w:pPr>
        <w:spacing w:before="270"/>
        <w:ind w:left="540" w:right="0" w:firstLine="0"/>
        <w:jc w:val="left"/>
        <w:rPr>
          <w:sz w:val="21"/>
        </w:rPr>
      </w:pPr>
      <w:r>
        <w:rPr>
          <w:w w:val="105"/>
          <w:sz w:val="21"/>
        </w:rPr>
        <w:t xml:space="preserve">可登陆 </w:t>
      </w:r>
      <w:r>
        <w:rPr>
          <w:rFonts w:hint="eastAsia" w:ascii="Microsoft JhengHei" w:eastAsia="Microsoft JhengHei"/>
          <w:b/>
          <w:w w:val="105"/>
          <w:sz w:val="21"/>
        </w:rPr>
        <w:t xml:space="preserve">oppo.zhaopin.com </w:t>
      </w:r>
      <w:r>
        <w:rPr>
          <w:w w:val="105"/>
          <w:sz w:val="21"/>
        </w:rPr>
        <w:t>校园招聘模块查看更详细信息。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440" w:right="1680" w:bottom="280" w:left="1680" w:header="720" w:footer="720" w:gutter="0"/>
        </w:sectPr>
      </w:pPr>
    </w:p>
    <w:p>
      <w:pPr>
        <w:spacing w:before="270"/>
        <w:ind w:left="542" w:right="0" w:firstLine="0"/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159385</wp:posOffset>
            </wp:positionV>
            <wp:extent cx="5892165" cy="2613660"/>
            <wp:effectExtent l="0" t="0" r="13335" b="15240"/>
            <wp:wrapSquare wrapText="bothSides"/>
            <wp:docPr id="2" name="图片 2" descr="OPPO岗位专业需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PPO岗位专业需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学历要求：应届生本科及以上学历</w:t>
      </w:r>
    </w:p>
    <w:p>
      <w:pPr>
        <w:spacing w:before="270"/>
        <w:ind w:left="542" w:right="0" w:firstLine="0"/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岗位需求：主要招聘岗位包括软件类 、算法类、硬件类、通信类、测试类、设计类、产品类、工程技术类、品牌营销类九大岗位类别 （涵盖C/C++工程师（手机方向），C/C++工程师（ColorOS），C/C++工程师（后端），Java工程师（ColorOS），Java工程师（后端），前端工程师，运维工程师，语音语义算法工程师，硬件工程师，天线工程师，影像硬件工程师，集成电路工程师，无线通信协议工程师，通信标准研究员，软件测试开发工程师，UVUX视觉设计师，动效设计师，互联网产品经理（营销方向），ME工程师，渠道与市场管理专员，销售管理专员等20余岗位，具体可进群了解细节</w:t>
      </w:r>
    </w:p>
    <w:p>
      <w:pPr>
        <w:spacing w:before="270"/>
        <w:ind w:left="542" w:right="0" w:firstLine="0"/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专业需求：主要面向专业计算机，计算机科学与技术，电子，软件，软件工程，微电子，电磁场与微波，通信，自动化，自动控制，集成电路，微电子，电气自动化，机电一体化，工业设计，平面设计，视觉传达，影视动画等专业2019届应届生，本硕及以上均可投递,其中品牌营销类岗位不限制专业</w:t>
      </w:r>
    </w:p>
    <w:p>
      <w:pPr>
        <w:spacing w:before="270"/>
        <w:ind w:left="542" w:right="0" w:firstLine="0"/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工作地点：研发类主要在深圳、北京、上海、东莞、成都等地，品牌营销类岗位全国地域  </w:t>
      </w:r>
    </w:p>
    <w:p>
      <w:pPr>
        <w:spacing w:before="270"/>
        <w:ind w:right="0"/>
        <w:jc w:val="left"/>
        <w:rPr>
          <w:rFonts w:hint="eastAsia"/>
          <w:sz w:val="21"/>
          <w:lang w:val="en-US" w:eastAsia="zh-CN"/>
        </w:rPr>
      </w:pPr>
    </w:p>
    <w:p>
      <w:pPr>
        <w:spacing w:before="270"/>
        <w:ind w:right="0"/>
        <w:jc w:val="left"/>
        <w:rPr>
          <w:rFonts w:hint="eastAsia"/>
          <w:sz w:val="21"/>
          <w:lang w:val="en-US" w:eastAsia="zh-CN"/>
        </w:rPr>
      </w:pPr>
    </w:p>
    <w:p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color w:val="333333"/>
        </w:rPr>
        <w:t>岗位薪酬</w:t>
      </w:r>
      <w:r>
        <w:rPr>
          <w:rFonts w:hint="eastAsia" w:eastAsia="宋体"/>
          <w:color w:val="333333"/>
          <w:lang w:val="en-US" w:eastAsia="zh-CN"/>
        </w:rPr>
        <w:t>与福利</w:t>
      </w:r>
    </w:p>
    <w:p>
      <w:pPr>
        <w:rPr>
          <w:rFonts w:hint="eastAsia" w:eastAsia="宋体"/>
          <w:color w:val="333333"/>
          <w:lang w:val="en-US" w:eastAsia="zh-CN"/>
        </w:rPr>
      </w:pPr>
    </w:p>
    <w:p>
      <w:pPr>
        <w:rPr>
          <w:rFonts w:hint="eastAsia" w:eastAsia="宋体"/>
          <w:color w:val="333333"/>
          <w:lang w:val="en-US" w:eastAsia="zh-CN"/>
        </w:rPr>
      </w:pPr>
    </w:p>
    <w:p>
      <w:pPr>
        <w:spacing w:before="6" w:line="381" w:lineRule="auto"/>
        <w:ind w:right="114" w:firstLine="632" w:firstLineChars="30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宋体"/>
          <w:b/>
          <w:sz w:val="21"/>
          <w:lang w:val="en-US" w:eastAsia="zh-CN"/>
        </w:rPr>
        <w:t>1、</w:t>
      </w:r>
      <w:r>
        <w:rPr>
          <w:rFonts w:hint="eastAsia" w:ascii="Microsoft JhengHei" w:eastAsia="Microsoft JhengHei"/>
          <w:b/>
          <w:sz w:val="21"/>
        </w:rPr>
        <w:t>研发类岗位：本科年薪22w</w:t>
      </w:r>
      <w:r>
        <w:rPr>
          <w:rFonts w:hint="eastAsia" w:ascii="Microsoft JhengHei" w:eastAsia="宋体"/>
          <w:b/>
          <w:sz w:val="21"/>
          <w:lang w:eastAsia="zh-CN"/>
        </w:rPr>
        <w:t>，</w:t>
      </w:r>
      <w:r>
        <w:rPr>
          <w:rFonts w:hint="eastAsia" w:ascii="Microsoft JhengHei" w:eastAsia="Microsoft JhengHei"/>
          <w:b/>
          <w:sz w:val="21"/>
        </w:rPr>
        <w:t>硕士 年薪24w</w:t>
      </w:r>
      <w:r>
        <w:rPr>
          <w:rFonts w:hint="eastAsia" w:ascii="Microsoft JhengHei" w:eastAsia="宋体"/>
          <w:b/>
          <w:sz w:val="21"/>
          <w:lang w:eastAsia="zh-CN"/>
        </w:rPr>
        <w:t>，</w:t>
      </w:r>
      <w:r>
        <w:rPr>
          <w:rFonts w:hint="eastAsia" w:ascii="Microsoft JhengHei" w:eastAsia="Microsoft JhengHei"/>
          <w:b/>
          <w:sz w:val="21"/>
        </w:rPr>
        <w:t>北上深另外有1.2k/月生活补贴。</w:t>
      </w:r>
    </w:p>
    <w:p>
      <w:pPr>
        <w:spacing w:before="6" w:line="381" w:lineRule="auto"/>
        <w:ind w:right="114" w:firstLine="632" w:firstLineChars="30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宋体"/>
          <w:b/>
          <w:sz w:val="21"/>
          <w:lang w:val="en-US" w:eastAsia="zh-CN"/>
        </w:rPr>
        <w:t>2、</w:t>
      </w:r>
      <w:r>
        <w:rPr>
          <w:rFonts w:hint="eastAsia" w:ascii="Microsoft JhengHei" w:eastAsia="Microsoft JhengHei"/>
          <w:b/>
          <w:sz w:val="21"/>
        </w:rPr>
        <w:t>非研发类岗位：本科年薪19w</w:t>
      </w:r>
      <w:r>
        <w:rPr>
          <w:rFonts w:hint="eastAsia" w:ascii="Microsoft JhengHei" w:eastAsia="宋体"/>
          <w:b/>
          <w:sz w:val="21"/>
          <w:lang w:eastAsia="zh-CN"/>
        </w:rPr>
        <w:t>，</w:t>
      </w:r>
      <w:r>
        <w:rPr>
          <w:rFonts w:hint="eastAsia" w:ascii="Microsoft JhengHei" w:eastAsia="Microsoft JhengHei"/>
          <w:b/>
          <w:sz w:val="21"/>
        </w:rPr>
        <w:t>硕士 年薪22w</w:t>
      </w:r>
      <w:r>
        <w:rPr>
          <w:rFonts w:hint="eastAsia" w:ascii="Microsoft JhengHei" w:eastAsia="宋体"/>
          <w:b/>
          <w:sz w:val="21"/>
          <w:lang w:eastAsia="zh-CN"/>
        </w:rPr>
        <w:t>，</w:t>
      </w:r>
      <w:r>
        <w:rPr>
          <w:rFonts w:hint="eastAsia" w:ascii="Microsoft JhengHei" w:eastAsia="Microsoft JhengHei"/>
          <w:b/>
          <w:sz w:val="21"/>
        </w:rPr>
        <w:t>北上深另有1.2k/月生活补贴。</w:t>
      </w:r>
    </w:p>
    <w:p>
      <w:pPr>
        <w:spacing w:before="6" w:line="381" w:lineRule="auto"/>
        <w:ind w:right="114" w:firstLine="632" w:firstLineChars="30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宋体"/>
          <w:b/>
          <w:sz w:val="21"/>
          <w:lang w:val="en-US" w:eastAsia="zh-CN"/>
        </w:rPr>
        <w:t>3、</w:t>
      </w:r>
      <w:r>
        <w:rPr>
          <w:rFonts w:hint="eastAsia" w:ascii="Microsoft JhengHei" w:eastAsia="Microsoft JhengHei"/>
          <w:b/>
          <w:sz w:val="21"/>
        </w:rPr>
        <w:t>我们将为特别优秀的学生提供更有竞争力的薪酬</w:t>
      </w:r>
      <w:r>
        <w:rPr>
          <w:rFonts w:hint="eastAsia" w:ascii="Microsoft JhengHei" w:eastAsia="宋体"/>
          <w:b/>
          <w:sz w:val="21"/>
          <w:lang w:eastAsia="zh-CN"/>
        </w:rPr>
        <w:t>，</w:t>
      </w:r>
      <w:r>
        <w:rPr>
          <w:rFonts w:hint="eastAsia" w:ascii="Microsoft JhengHei" w:eastAsia="Microsoft JhengHei"/>
          <w:b/>
          <w:sz w:val="21"/>
        </w:rPr>
        <w:t>special offer：本科/硕士年薪30w起</w:t>
      </w:r>
      <w:r>
        <w:rPr>
          <w:rFonts w:hint="eastAsia" w:ascii="Microsoft JhengHei" w:eastAsia="宋体"/>
          <w:b/>
          <w:sz w:val="21"/>
          <w:lang w:eastAsia="zh-CN"/>
        </w:rPr>
        <w:t>，</w:t>
      </w:r>
      <w:r>
        <w:rPr>
          <w:rFonts w:hint="eastAsia" w:ascii="Microsoft JhengHei" w:eastAsia="Microsoft JhengHei"/>
          <w:b/>
          <w:sz w:val="21"/>
        </w:rPr>
        <w:t>博士45w起。</w:t>
      </w:r>
    </w:p>
    <w:p>
      <w:pPr>
        <w:spacing w:before="6" w:line="381" w:lineRule="auto"/>
        <w:ind w:right="114" w:firstLine="630" w:firstLineChars="30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sz w:val="21"/>
        </w:rPr>
        <w:t>除五险一金、带薪年假、婚假等基础福利外会增加一次额外假期福利-公司旅游，为期5天，带薪玩耍，游玩线路走向世界。日常零食供应，节日礼盒，单身联谊福利多。研发的小伙伴如果创新突破会有奖励，年会场面盛大，中奖率超过75%！东莞深圳还有班车！</w:t>
      </w:r>
    </w:p>
    <w:p>
      <w:pPr>
        <w:spacing w:before="6" w:line="381" w:lineRule="auto"/>
        <w:ind w:left="120" w:right="114" w:firstLine="422"/>
        <w:jc w:val="left"/>
        <w:rPr>
          <w:rFonts w:hint="eastAsia"/>
          <w:sz w:val="21"/>
        </w:rPr>
      </w:pPr>
    </w:p>
    <w:p>
      <w:pPr>
        <w:spacing w:before="6" w:line="381" w:lineRule="auto"/>
        <w:ind w:right="114"/>
        <w:jc w:val="left"/>
        <w:rPr>
          <w:rFonts w:hint="eastAsia" w:ascii="Microsoft JhengHei" w:eastAsia="Microsoft JhengHei"/>
          <w:b/>
          <w:sz w:val="21"/>
        </w:rPr>
      </w:pPr>
    </w:p>
    <w:p>
      <w:pPr>
        <w:pStyle w:val="3"/>
        <w:numPr>
          <w:ilvl w:val="0"/>
          <w:numId w:val="2"/>
        </w:numPr>
      </w:pPr>
      <w:r>
        <w:rPr>
          <w:rFonts w:hint="eastAsia" w:eastAsia="宋体"/>
          <w:color w:val="333333"/>
          <w:lang w:val="en-US" w:eastAsia="zh-CN"/>
        </w:rPr>
        <w:t>关于OPPO</w:t>
      </w:r>
    </w:p>
    <w:p/>
    <w:p>
      <w:pPr>
        <w:spacing w:before="6" w:line="381" w:lineRule="auto"/>
        <w:ind w:left="120" w:right="114" w:firstLine="422"/>
        <w:jc w:val="left"/>
        <w:rPr>
          <w:rFonts w:hint="eastAsia"/>
          <w:sz w:val="21"/>
        </w:rPr>
      </w:pPr>
      <w:r>
        <w:rPr>
          <w:rFonts w:hint="eastAsia"/>
          <w:sz w:val="21"/>
        </w:rPr>
        <w:t>OPPO于2008年推出第一款“笑脸手机”，由此开启探索和引领至美科技之旅。</w:t>
      </w:r>
    </w:p>
    <w:p>
      <w:pPr>
        <w:spacing w:before="6" w:line="381" w:lineRule="auto"/>
        <w:ind w:left="120" w:right="114" w:firstLine="422"/>
        <w:jc w:val="left"/>
        <w:rPr>
          <w:rFonts w:hint="eastAsia"/>
          <w:sz w:val="21"/>
        </w:rPr>
      </w:pPr>
      <w:r>
        <w:rPr>
          <w:rFonts w:hint="eastAsia"/>
          <w:sz w:val="21"/>
        </w:rPr>
        <w:t>今天，OPPO 凭借以Find和R系列手机为核心的智能终端产品，ColorOS操作系统，以及 OPPO Cloud、OPPO+等互联网服务，让全球消费者尽享至美科技。</w:t>
      </w:r>
    </w:p>
    <w:p>
      <w:pPr>
        <w:spacing w:before="6" w:line="381" w:lineRule="auto"/>
        <w:ind w:left="120" w:right="114" w:firstLine="422"/>
        <w:jc w:val="left"/>
      </w:pPr>
      <w:r>
        <w:rPr>
          <w:rFonts w:hint="eastAsia"/>
          <w:sz w:val="21"/>
        </w:rPr>
        <w:t>OPPO业务遍及全球30多个国家和地区，拥有6大研究所和4大研发中心，并在伦敦设有全球设计中心。超过4万名OPPO员工共同致力于为人类社会创造新的价值。</w:t>
      </w:r>
    </w:p>
    <w:p>
      <w:pPr>
        <w:spacing w:before="6" w:line="381" w:lineRule="auto"/>
        <w:ind w:left="120" w:right="114" w:firstLine="422"/>
        <w:jc w:val="left"/>
        <w:rPr>
          <w:rFonts w:hint="eastAsia"/>
          <w:sz w:val="21"/>
        </w:rPr>
      </w:pPr>
      <w:r>
        <w:rPr>
          <w:rFonts w:hint="eastAsia"/>
          <w:sz w:val="21"/>
        </w:rPr>
        <w:t>OPPO 专注科技创新，在工业设计、未来通信、人工智能、3D 视觉等技术领域持续突破，致力将艺术与科技融合，为用户带来怦然心动的产品体验。十年来，OPPO一直专注手机拍照的技术创新，开创了“手机自拍美颜”时代；如今，全球超过 2 亿年轻人正在使用OPPO拍照手机。</w:t>
      </w:r>
    </w:p>
    <w:p>
      <w:pPr>
        <w:spacing w:before="6" w:line="381" w:lineRule="auto"/>
        <w:ind w:left="120" w:right="114" w:firstLine="422"/>
        <w:jc w:val="left"/>
        <w:rPr>
          <w:rFonts w:hint="eastAsia"/>
          <w:sz w:val="21"/>
        </w:rPr>
      </w:pPr>
      <w:r>
        <w:rPr>
          <w:rFonts w:hint="eastAsia"/>
          <w:sz w:val="21"/>
        </w:rPr>
        <w:t>OPPO全球化的布局，让 OPPO 的办公楼坐落在世界的各个角落: 发展中的东莞、飞速的深圳、古色的北京、繁华的上海、图像技术前沿的横滨、科技感的硅谷及浪漫之都的巴黎等。</w:t>
      </w:r>
    </w:p>
    <w:p>
      <w:pPr>
        <w:jc w:val="center"/>
        <w:rPr>
          <w:rFonts w:hint="eastAsia" w:eastAsia="Arial Unicode MS"/>
          <w:lang w:eastAsia="zh-CN"/>
        </w:rPr>
      </w:pPr>
      <w:bookmarkStart w:id="0" w:name="_GoBack"/>
      <w:r>
        <w:rPr>
          <w:rFonts w:hint="eastAsia" w:eastAsia="Arial Unicode MS"/>
          <w:lang w:eastAsia="zh-CN"/>
        </w:rPr>
        <w:drawing>
          <wp:inline distT="0" distB="0" distL="114300" distR="114300">
            <wp:extent cx="3419475" cy="4857750"/>
            <wp:effectExtent l="0" t="0" r="9525" b="0"/>
            <wp:docPr id="5" name="图片 5" descr="浙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浙大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>
      <w:pPr>
        <w:pStyle w:val="5"/>
        <w:jc w:val="center"/>
        <w:rPr>
          <w:rFonts w:hint="eastAsia" w:ascii="Microsoft JhengHei" w:eastAsia="Arial Unicode MS"/>
          <w:b/>
          <w:sz w:val="28"/>
          <w:lang w:eastAsia="zh-CN"/>
        </w:rPr>
      </w:pPr>
    </w:p>
    <w:p>
      <w:pPr>
        <w:pStyle w:val="5"/>
        <w:spacing w:before="9"/>
        <w:jc w:val="center"/>
        <w:rPr>
          <w:rFonts w:hint="eastAsia" w:ascii="Microsoft JhengHei" w:eastAsia="Arial Unicode MS"/>
          <w:b/>
          <w:sz w:val="23"/>
          <w:lang w:eastAsia="zh-CN"/>
        </w:rPr>
      </w:pPr>
    </w:p>
    <w:p>
      <w:pPr>
        <w:pStyle w:val="5"/>
        <w:spacing w:before="9"/>
        <w:jc w:val="center"/>
        <w:rPr>
          <w:rFonts w:hint="eastAsia" w:ascii="Microsoft JhengHei" w:eastAsia="Arial Unicode MS"/>
          <w:b/>
          <w:sz w:val="23"/>
          <w:lang w:eastAsia="zh-CN"/>
        </w:rPr>
      </w:pPr>
    </w:p>
    <w:p>
      <w:pPr>
        <w:pStyle w:val="5"/>
        <w:spacing w:before="9"/>
        <w:jc w:val="center"/>
        <w:rPr>
          <w:rFonts w:hint="eastAsia" w:ascii="Microsoft JhengHei" w:eastAsia="Arial Unicode MS"/>
          <w:b/>
          <w:sz w:val="23"/>
          <w:lang w:eastAsia="zh-CN"/>
        </w:rPr>
      </w:pPr>
    </w:p>
    <w:p>
      <w:pPr>
        <w:pStyle w:val="4"/>
        <w:ind w:left="4729"/>
      </w:pPr>
      <w:r>
        <w:rPr>
          <w:w w:val="105"/>
        </w:rPr>
        <w:t>OPPO 招聘</w:t>
      </w:r>
    </w:p>
    <w:p>
      <w:pPr>
        <w:pStyle w:val="5"/>
        <w:ind w:left="4729"/>
      </w:pPr>
    </w:p>
    <w:p>
      <w:pPr>
        <w:pStyle w:val="5"/>
        <w:ind w:left="4729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1938020</wp:posOffset>
            </wp:positionH>
            <wp:positionV relativeFrom="paragraph">
              <wp:posOffset>131445</wp:posOffset>
            </wp:positionV>
            <wp:extent cx="1075690" cy="1045210"/>
            <wp:effectExtent l="0" t="0" r="10160" b="254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获取宣讲会信息、网申，请关注微信公众平台</w:t>
      </w:r>
    </w:p>
    <w:p>
      <w:pPr>
        <w:pStyle w:val="5"/>
        <w:ind w:left="4729"/>
      </w:pPr>
      <w:r>
        <w:rPr>
          <w:rFonts w:hint="eastAsia" w:ascii="Microsoft JhengHei" w:eastAsia="Microsoft JhengHei"/>
          <w:b/>
          <w:color w:val="333333"/>
        </w:rPr>
        <w:t xml:space="preserve">网申方式： </w:t>
      </w:r>
      <w:r>
        <w:fldChar w:fldCharType="begin"/>
      </w:r>
      <w:r>
        <w:instrText xml:space="preserve"> HYPERLINK "http://oppo.zhaopin.com/" \h </w:instrText>
      </w:r>
      <w:r>
        <w:fldChar w:fldCharType="separate"/>
      </w:r>
      <w:r>
        <w:t>http://oppo.zhaopin.com</w:t>
      </w:r>
      <w:r>
        <w:rPr>
          <w:rFonts w:hint="eastAsia"/>
          <w:lang w:eastAsia="zh-CN"/>
        </w:rPr>
        <w:t>。</w:t>
      </w:r>
      <w:r>
        <w:fldChar w:fldCharType="end"/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内推码：XYBS2019KDTB</w:t>
      </w:r>
      <w:r>
        <w:rPr>
          <w:rFonts w:hint="eastAsia" w:cs="Arial Unicode MS"/>
          <w:sz w:val="21"/>
          <w:szCs w:val="21"/>
          <w:lang w:val="en-US" w:eastAsia="zh-CN" w:bidi="zh-CN"/>
        </w:rPr>
        <w:t>。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进内推群即可获得快速投递简历资格！简历优先筛选，求职动态实时更新，具体进内推群来了解</w:t>
      </w:r>
      <w:r>
        <w:rPr>
          <w:rFonts w:hint="eastAsia" w:cs="Arial Unicode MS"/>
          <w:sz w:val="21"/>
          <w:szCs w:val="21"/>
          <w:lang w:val="en-US" w:eastAsia="zh-CN" w:bidi="zh-CN"/>
        </w:rPr>
        <w:t>。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 w:bidi="zh-CN"/>
        </w:rPr>
        <w:t>人满请扫小助手拉群！</w:t>
      </w:r>
    </w:p>
    <w:p>
      <w:pPr>
        <w:pStyle w:val="5"/>
        <w:rPr>
          <w:sz w:val="28"/>
        </w:rPr>
      </w:pPr>
      <w:r>
        <w:drawing>
          <wp:anchor distT="0" distB="0" distL="114300" distR="114300" simplePos="0" relativeHeight="252172288" behindDoc="0" locked="0" layoutInCell="1" allowOverlap="1">
            <wp:simplePos x="0" y="0"/>
            <wp:positionH relativeFrom="column">
              <wp:posOffset>3296920</wp:posOffset>
            </wp:positionH>
            <wp:positionV relativeFrom="paragraph">
              <wp:posOffset>184785</wp:posOffset>
            </wp:positionV>
            <wp:extent cx="715010" cy="713105"/>
            <wp:effectExtent l="0" t="0" r="8890" b="10795"/>
            <wp:wrapSquare wrapText="bothSides"/>
            <wp:docPr id="4" name="图片 2" descr="微信图片_20190306105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190306105038"/>
                    <pic:cNvPicPr>
                      <a:picLocks noChangeAspect="1"/>
                    </pic:cNvPicPr>
                  </pic:nvPicPr>
                  <pic:blipFill>
                    <a:blip r:embed="rId4"/>
                    <a:srcRect l="13389" t="28442" r="14100" b="2228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198120</wp:posOffset>
            </wp:positionV>
            <wp:extent cx="678815" cy="685165"/>
            <wp:effectExtent l="0" t="0" r="6985" b="635"/>
            <wp:wrapSquare wrapText="bothSides"/>
            <wp:docPr id="6" name="图片 15" descr="SSF{4GL{]MEV(`W7@KIL_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SSF{4GL{]MEV(`W7@KIL_CK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28030" r="9631" b="1412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8"/>
        </w:rPr>
      </w:pPr>
    </w:p>
    <w:p>
      <w:pPr>
        <w:pStyle w:val="5"/>
        <w:spacing w:before="16"/>
        <w:rPr>
          <w:sz w:val="15"/>
        </w:rPr>
      </w:pPr>
    </w:p>
    <w:p>
      <w:pPr>
        <w:spacing w:before="0"/>
        <w:ind w:left="1060" w:right="0" w:firstLine="0"/>
        <w:jc w:val="left"/>
        <w:rPr>
          <w:rFonts w:hint="eastAsia" w:ascii="Microsoft JhengHei" w:eastAsia="Microsoft JhengHei"/>
          <w:b/>
          <w:sz w:val="24"/>
        </w:rPr>
      </w:pPr>
    </w:p>
    <w:p>
      <w:pPr>
        <w:spacing w:before="0"/>
        <w:ind w:left="1060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PS：以上信息供了解，所有信息以 OPPO 校园招聘官网为准！</w:t>
      </w:r>
    </w:p>
    <w:p>
      <w:pPr>
        <w:pStyle w:val="5"/>
        <w:rPr>
          <w:rFonts w:ascii="Microsoft JhengHei"/>
          <w:b/>
          <w:sz w:val="32"/>
        </w:rPr>
      </w:pPr>
    </w:p>
    <w:p>
      <w:pPr>
        <w:pStyle w:val="5"/>
        <w:spacing w:before="2"/>
        <w:rPr>
          <w:rFonts w:ascii="Microsoft JhengHei"/>
          <w:b/>
          <w:sz w:val="34"/>
        </w:rPr>
      </w:pPr>
    </w:p>
    <w:p>
      <w:pPr>
        <w:spacing w:before="1"/>
        <w:ind w:left="0" w:right="1118" w:firstLine="0"/>
        <w:jc w:val="righ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w w:val="105"/>
          <w:sz w:val="32"/>
        </w:rPr>
        <w:t>OPPO 校招组</w:t>
      </w:r>
    </w:p>
    <w:sectPr>
      <w:pgSz w:w="11910" w:h="16840"/>
      <w:pgMar w:top="15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C6DF2D"/>
    <w:multiLevelType w:val="singleLevel"/>
    <w:tmpl w:val="C9C6DF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96C050"/>
    <w:multiLevelType w:val="singleLevel"/>
    <w:tmpl w:val="5696C05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4606"/>
    <w:rsid w:val="01DE019F"/>
    <w:rsid w:val="0876618E"/>
    <w:rsid w:val="08F13615"/>
    <w:rsid w:val="0BE57FA5"/>
    <w:rsid w:val="0C0B0D28"/>
    <w:rsid w:val="0FD4363E"/>
    <w:rsid w:val="12615C88"/>
    <w:rsid w:val="19262F77"/>
    <w:rsid w:val="1B241BD7"/>
    <w:rsid w:val="1C81190F"/>
    <w:rsid w:val="20690CFD"/>
    <w:rsid w:val="25E31E63"/>
    <w:rsid w:val="2A597C0D"/>
    <w:rsid w:val="32551CD5"/>
    <w:rsid w:val="359171DB"/>
    <w:rsid w:val="36806807"/>
    <w:rsid w:val="3CFA5B1A"/>
    <w:rsid w:val="434948B8"/>
    <w:rsid w:val="459732EB"/>
    <w:rsid w:val="4DBC0CB7"/>
    <w:rsid w:val="4E1E4E11"/>
    <w:rsid w:val="59350B24"/>
    <w:rsid w:val="5DAC5FB0"/>
    <w:rsid w:val="613B5CFB"/>
    <w:rsid w:val="62376991"/>
    <w:rsid w:val="655B09CF"/>
    <w:rsid w:val="6AB11C71"/>
    <w:rsid w:val="6ED377E2"/>
    <w:rsid w:val="705E1E35"/>
    <w:rsid w:val="70D23371"/>
    <w:rsid w:val="77C8356A"/>
    <w:rsid w:val="78653661"/>
    <w:rsid w:val="7AE51690"/>
    <w:rsid w:val="7B645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20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1482"/>
      <w:outlineLvl w:val="3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Unicode MS" w:hAnsi="Arial Unicode MS" w:eastAsia="Arial Unicode MS" w:cs="Arial Unicode MS"/>
      <w:sz w:val="21"/>
      <w:szCs w:val="21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1400</Words>
  <Characters>1652</Characters>
  <TotalTime>8</TotalTime>
  <ScaleCrop>false</ScaleCrop>
  <LinksUpToDate>false</LinksUpToDate>
  <CharactersWithSpaces>1685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</dc:creator>
  <cp:lastModifiedBy>tian</cp:lastModifiedBy>
  <dcterms:modified xsi:type="dcterms:W3CDTF">2019-03-12T08:16:03Z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2019-02-27T00:00:00Z</vt:filetime>
  </property>
  <property fmtid="{D5CDD505-2E9C-101B-9397-08002B2CF9AE}" pid="5" name="KSOProductBuildVer">
    <vt:lpwstr>2052-11.1.0.8214</vt:lpwstr>
  </property>
</Properties>
</file>