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6EA6D"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浙江大学</w:t>
      </w:r>
    </w:p>
    <w:p w14:paraId="19461E13"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研究生管理系统</w:t>
      </w:r>
      <w:r>
        <w:rPr>
          <w:rFonts w:hint="eastAsia" w:ascii="微软雅黑" w:hAnsi="微软雅黑" w:eastAsia="微软雅黑" w:cs="微软雅黑"/>
          <w:b/>
          <w:bCs/>
          <w:sz w:val="52"/>
          <w:szCs w:val="72"/>
        </w:rPr>
        <w:t xml:space="preserve"> (</w:t>
      </w: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校内导师</w:t>
      </w:r>
      <w:r>
        <w:rPr>
          <w:rFonts w:hint="eastAsia" w:ascii="微软雅黑" w:hAnsi="微软雅黑" w:eastAsia="微软雅黑" w:cs="微软雅黑"/>
          <w:b/>
          <w:bCs/>
          <w:sz w:val="52"/>
          <w:szCs w:val="72"/>
        </w:rPr>
        <w:t>)</w:t>
      </w:r>
    </w:p>
    <w:p w14:paraId="7BA7360E">
      <w:pPr>
        <w:jc w:val="center"/>
        <w:rPr>
          <w:rFonts w:hint="default" w:ascii="微软雅黑" w:hAnsi="微软雅黑" w:eastAsia="微软雅黑" w:cs="微软雅黑"/>
          <w:b/>
          <w:bCs/>
          <w:sz w:val="5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72"/>
        </w:rPr>
        <w:t>操作手册</w:t>
      </w: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>-专业实践</w:t>
      </w:r>
    </w:p>
    <w:p w14:paraId="70C7DA14"/>
    <w:p w14:paraId="220AC9F9"/>
    <w:p w14:paraId="750BE5DD"/>
    <w:p w14:paraId="09DA1348"/>
    <w:p w14:paraId="6B96927D"/>
    <w:p w14:paraId="28DCD656"/>
    <w:p w14:paraId="1CB48C9E"/>
    <w:p w14:paraId="7D5082B6"/>
    <w:p w14:paraId="253DE626"/>
    <w:p w14:paraId="5EE13597"/>
    <w:p w14:paraId="3B7E154C"/>
    <w:p w14:paraId="2B6071F4"/>
    <w:p w14:paraId="1D8A4A2B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杭州匡汇科技有限公司</w:t>
      </w:r>
    </w:p>
    <w:p w14:paraId="58291B14">
      <w:pPr>
        <w:jc w:val="center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</w:t>
      </w:r>
      <w:r>
        <w:rPr>
          <w:rFonts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</w:p>
    <w:p w14:paraId="0BED6AEE">
      <w:pPr>
        <w:pStyle w:val="6"/>
        <w:tabs>
          <w:tab w:val="right" w:leader="dot" w:pos="10456"/>
        </w:tabs>
        <w:spacing w:line="72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09E6D91E">
      <w:pPr>
        <w:pStyle w:val="6"/>
        <w:tabs>
          <w:tab w:val="right" w:leader="dot" w:pos="10456"/>
        </w:tabs>
        <w:spacing w:line="720" w:lineRule="auto"/>
        <w:jc w:val="center"/>
        <w:rPr>
          <w:rFonts w:hint="eastAsia" w:ascii="宋体" w:hAnsi="宋体"/>
          <w:b/>
          <w:sz w:val="28"/>
          <w:szCs w:val="28"/>
        </w:rPr>
      </w:pPr>
    </w:p>
    <w:p w14:paraId="326526DC">
      <w:pPr>
        <w:pStyle w:val="6"/>
        <w:tabs>
          <w:tab w:val="right" w:leader="dot" w:pos="10456"/>
        </w:tabs>
        <w:spacing w:line="72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未经授权请勿转载转发,违者必究！</w:t>
      </w:r>
    </w:p>
    <w:p w14:paraId="36D0DDAA">
      <w:pPr>
        <w:rPr>
          <w:rFonts w:hint="eastAsia" w:ascii="宋体" w:hAnsi="宋体"/>
          <w:b/>
          <w:sz w:val="28"/>
          <w:szCs w:val="28"/>
        </w:rPr>
      </w:pPr>
    </w:p>
    <w:p w14:paraId="7875B5CF">
      <w:pPr>
        <w:rPr>
          <w:rFonts w:hint="eastAsia" w:ascii="宋体" w:hAnsi="宋体"/>
          <w:b/>
          <w:sz w:val="28"/>
          <w:szCs w:val="28"/>
        </w:rPr>
      </w:pPr>
    </w:p>
    <w:p w14:paraId="7EA03C32">
      <w:pPr>
        <w:rPr>
          <w:rFonts w:hint="eastAsia" w:ascii="宋体" w:hAnsi="宋体"/>
          <w:b/>
          <w:sz w:val="28"/>
          <w:szCs w:val="28"/>
        </w:rPr>
      </w:pPr>
    </w:p>
    <w:p w14:paraId="72C1525D">
      <w:pPr>
        <w:rPr>
          <w:rFonts w:hint="eastAsia" w:ascii="宋体" w:hAnsi="宋体"/>
          <w:b/>
          <w:sz w:val="28"/>
          <w:szCs w:val="28"/>
        </w:rPr>
      </w:pPr>
    </w:p>
    <w:p w14:paraId="70AA51D7">
      <w:pPr>
        <w:rPr>
          <w:rFonts w:hint="eastAsia" w:ascii="宋体" w:hAnsi="宋体"/>
          <w:b/>
          <w:sz w:val="28"/>
          <w:szCs w:val="28"/>
        </w:rPr>
      </w:pPr>
    </w:p>
    <w:p w14:paraId="084D10C1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等线" w:hAnsi="等线" w:eastAsia="等线" w:cs="等线"/>
          <w:kern w:val="2"/>
          <w:sz w:val="21"/>
          <w:szCs w:val="21"/>
          <w:lang w:val="en-US" w:eastAsia="zh-CN" w:bidi="ar-SA"/>
        </w:rPr>
      </w:pPr>
    </w:p>
    <w:sdt>
      <w:sdtPr>
        <w:rPr>
          <w:rFonts w:hint="eastAsia" w:ascii="等线" w:hAnsi="等线" w:eastAsia="等线" w:cs="等线"/>
          <w:kern w:val="2"/>
          <w:sz w:val="21"/>
          <w:szCs w:val="21"/>
          <w:lang w:val="en-US" w:eastAsia="zh-CN" w:bidi="ar-SA"/>
        </w:rPr>
        <w:id w:val="147452398"/>
        <w15:color w:val="DBDBDB"/>
        <w:docPartObj>
          <w:docPartGallery w:val="Table of Contents"/>
          <w:docPartUnique/>
        </w:docPartObj>
      </w:sdtPr>
      <w:sdtEndPr>
        <w:rPr>
          <w:rFonts w:hint="eastAsia" w:ascii="等线" w:hAnsi="等线" w:eastAsia="等线" w:cs="等线"/>
          <w:kern w:val="2"/>
          <w:sz w:val="21"/>
          <w:szCs w:val="21"/>
          <w:lang w:val="en-US" w:eastAsia="zh-CN" w:bidi="ar-SA"/>
        </w:rPr>
      </w:sdtEndPr>
      <w:sdtContent>
        <w:p w14:paraId="791DFB3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等线" w:hAnsi="等线" w:eastAsia="等线" w:cs="等线"/>
              <w:sz w:val="21"/>
              <w:szCs w:val="21"/>
            </w:rPr>
          </w:pPr>
          <w:r>
            <w:rPr>
              <w:rFonts w:hint="eastAsia" w:ascii="等线" w:hAnsi="等线" w:eastAsia="等线" w:cs="等线"/>
              <w:sz w:val="21"/>
              <w:szCs w:val="21"/>
            </w:rPr>
            <w:t>目录</w:t>
          </w:r>
        </w:p>
        <w:p w14:paraId="14996870">
          <w:pPr>
            <w:pStyle w:val="6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 w:val="21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 w:val="21"/>
              <w:szCs w:val="21"/>
            </w:rPr>
            <w:instrText xml:space="preserve">TOC \o "1-3" \h \u </w:instrText>
          </w:r>
          <w:r>
            <w:rPr>
              <w:rFonts w:hint="eastAsia" w:ascii="等线" w:hAnsi="等线" w:eastAsia="等线" w:cs="等线"/>
              <w:sz w:val="21"/>
              <w:szCs w:val="21"/>
            </w:rPr>
            <w:fldChar w:fldCharType="separate"/>
          </w: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_Toc25750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lang w:val="en-US" w:eastAsia="zh-CN"/>
            </w:rPr>
            <w:t>第一章专业实践</w:t>
          </w:r>
          <w:r>
            <w:tab/>
          </w:r>
          <w:r>
            <w:fldChar w:fldCharType="begin"/>
          </w:r>
          <w:r>
            <w:instrText xml:space="preserve"> PAGEREF _Toc25750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2730F1AD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_Toc20026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32"/>
              <w:lang w:val="en-US" w:eastAsia="zh-CN"/>
            </w:rPr>
            <w:t>1.1院级基地申报</w:t>
          </w:r>
          <w:r>
            <w:tab/>
          </w:r>
          <w:r>
            <w:fldChar w:fldCharType="begin"/>
          </w:r>
          <w:r>
            <w:instrText xml:space="preserve"> PAGEREF _Toc20026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41EF3AE7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_Toc16966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32"/>
              <w:lang w:val="en-US" w:eastAsia="zh-CN"/>
            </w:rPr>
            <w:t>1.2专业实践-实践安排</w:t>
          </w:r>
          <w:r>
            <w:tab/>
          </w:r>
          <w:r>
            <w:fldChar w:fldCharType="begin"/>
          </w:r>
          <w:r>
            <w:instrText xml:space="preserve"> PAGEREF _Toc16966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5D8C253F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_Toc13799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32"/>
              <w:lang w:val="en-US" w:eastAsia="zh-CN"/>
            </w:rPr>
            <w:t>1.3中期检查</w:t>
          </w:r>
          <w:r>
            <w:tab/>
          </w:r>
          <w:r>
            <w:fldChar w:fldCharType="begin"/>
          </w:r>
          <w:r>
            <w:instrText xml:space="preserve"> PAGEREF _Toc13799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7FE768EA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_Toc934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32"/>
              <w:lang w:val="en-US" w:eastAsia="zh-CN"/>
            </w:rPr>
            <w:t>1.4专业实践-实践总结</w:t>
          </w:r>
          <w:r>
            <w:tab/>
          </w:r>
          <w:r>
            <w:fldChar w:fldCharType="begin"/>
          </w:r>
          <w:r>
            <w:instrText xml:space="preserve"> PAGEREF _Toc934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444A2EBE">
          <w:pPr>
            <w:pStyle w:val="7"/>
            <w:tabs>
              <w:tab w:val="right" w:leader="dot" w:pos="8306"/>
            </w:tabs>
          </w:pPr>
          <w:r>
            <w:rPr>
              <w:rFonts w:hint="eastAsia" w:ascii="等线" w:hAnsi="等线" w:eastAsia="等线" w:cs="等线"/>
              <w:szCs w:val="21"/>
            </w:rPr>
            <w:fldChar w:fldCharType="begin"/>
          </w:r>
          <w:r>
            <w:rPr>
              <w:rFonts w:hint="eastAsia" w:ascii="等线" w:hAnsi="等线" w:eastAsia="等线" w:cs="等线"/>
              <w:szCs w:val="21"/>
            </w:rPr>
            <w:instrText xml:space="preserve"> HYPERLINK \l _Toc6326 </w:instrText>
          </w:r>
          <w:r>
            <w:rPr>
              <w:rFonts w:hint="eastAsia" w:ascii="等线" w:hAnsi="等线" w:eastAsia="等线" w:cs="等线"/>
              <w:szCs w:val="21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szCs w:val="32"/>
              <w:lang w:val="en-US" w:eastAsia="zh-CN"/>
            </w:rPr>
            <w:t>1.5请假管理</w:t>
          </w:r>
          <w:r>
            <w:tab/>
          </w:r>
          <w:r>
            <w:fldChar w:fldCharType="begin"/>
          </w:r>
          <w:r>
            <w:instrText xml:space="preserve"> PAGEREF _Toc6326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  <w:p w14:paraId="69E44CB6">
          <w:pPr>
            <w:pStyle w:val="12"/>
            <w:tabs>
              <w:tab w:val="right" w:leader="dot" w:pos="8306"/>
            </w:tabs>
            <w:rPr>
              <w:rFonts w:hint="eastAsia" w:ascii="等线" w:hAnsi="等线" w:eastAsia="等线" w:cs="等线"/>
              <w:sz w:val="21"/>
              <w:szCs w:val="21"/>
            </w:rPr>
          </w:pPr>
          <w:r>
            <w:rPr>
              <w:rFonts w:hint="eastAsia" w:ascii="等线" w:hAnsi="等线" w:eastAsia="等线" w:cs="等线"/>
              <w:szCs w:val="21"/>
            </w:rPr>
            <w:fldChar w:fldCharType="end"/>
          </w:r>
        </w:p>
      </w:sdtContent>
    </w:sdt>
    <w:p w14:paraId="3D4B98FE">
      <w:pPr>
        <w:pStyle w:val="12"/>
        <w:tabs>
          <w:tab w:val="right" w:leader="dot" w:pos="8306"/>
        </w:tabs>
        <w:rPr>
          <w:rFonts w:asciiTheme="minorHAnsi" w:hAnsiTheme="minorHAnsi" w:eastAsiaTheme="minorEastAsia" w:cstheme="minorBidi"/>
          <w:sz w:val="20"/>
          <w:szCs w:val="20"/>
        </w:rPr>
      </w:pPr>
    </w:p>
    <w:p w14:paraId="0AF4FA63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E303BF9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0B77440C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97D239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D0CD714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04F683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1518539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4ACAE92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E22DEE3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A1469EF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DD3F1E0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50AD4C5C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093B49D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C25F2E0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EF0A42F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53EF6D6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F8F6AF4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C1DC4AA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34956F4E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8146D82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22D6B01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C9FF1FC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DC65B18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6C154C5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0C2B5E99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4A72D459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61CD033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62CC34E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51B6B9B2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6111066F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523C4AB8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178006C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B7C7EEA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2A8FED8D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14DC52FC">
      <w:pPr>
        <w:pStyle w:val="12"/>
        <w:tabs>
          <w:tab w:val="right" w:leader="dot" w:pos="8306"/>
        </w:tabs>
        <w:rPr>
          <w:sz w:val="20"/>
          <w:szCs w:val="20"/>
        </w:rPr>
      </w:pPr>
    </w:p>
    <w:p w14:paraId="751B5B44">
      <w:pPr>
        <w:pStyle w:val="12"/>
        <w:tabs>
          <w:tab w:val="right" w:leader="dot" w:pos="8306"/>
        </w:tabs>
        <w:ind w:left="0" w:leftChars="0" w:firstLine="0" w:firstLineChars="0"/>
        <w:rPr>
          <w:sz w:val="20"/>
          <w:szCs w:val="20"/>
        </w:rPr>
      </w:pPr>
    </w:p>
    <w:p w14:paraId="5C7AA4B7">
      <w:pPr>
        <w:pStyle w:val="2"/>
        <w:bidi w:val="0"/>
        <w:rPr>
          <w:rFonts w:hint="eastAsia" w:ascii="微软雅黑" w:hAnsi="微软雅黑" w:eastAsia="微软雅黑" w:cs="微软雅黑"/>
          <w:lang w:val="en-US" w:eastAsia="zh-CN"/>
        </w:rPr>
      </w:pPr>
      <w:bookmarkStart w:id="0" w:name="_Toc25750"/>
      <w:r>
        <w:rPr>
          <w:rFonts w:hint="eastAsia" w:ascii="微软雅黑" w:hAnsi="微软雅黑" w:eastAsia="微软雅黑" w:cs="微软雅黑"/>
          <w:lang w:val="en-US" w:eastAsia="zh-CN"/>
        </w:rPr>
        <w:t>第一章专业实践</w:t>
      </w:r>
      <w:bookmarkEnd w:id="0"/>
    </w:p>
    <w:p w14:paraId="74EC93EF">
      <w:pPr>
        <w:pStyle w:val="3"/>
        <w:bidi w:val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1" w:name="_Toc20026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1.1院级基地申报</w:t>
      </w:r>
      <w:bookmarkEnd w:id="1"/>
    </w:p>
    <w:p w14:paraId="450D0056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路径：专业实践-》院级基地申报</w:t>
      </w:r>
    </w:p>
    <w:p w14:paraId="26D726A8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数据源：由基地申报教师提交的申报数据</w:t>
      </w:r>
    </w:p>
    <w:p w14:paraId="69BFF1D6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页面描述：导师申请基地申报</w:t>
      </w:r>
    </w:p>
    <w:p w14:paraId="52EB7682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数据流：</w:t>
      </w:r>
    </w:p>
    <w:p w14:paraId="54EF943C">
      <w:pPr>
        <w:pStyle w:val="13"/>
        <w:ind w:firstLine="960" w:firstLineChars="4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新建基地，由教师申报院级基地，学院和分管院长审核</w:t>
      </w:r>
    </w:p>
    <w:p w14:paraId="6F13F128">
      <w:pPr>
        <w:pStyle w:val="13"/>
        <w:ind w:firstLine="960" w:firstLineChars="4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基地变更，由教师发起院级基地变更申请，学院审核</w:t>
      </w:r>
    </w:p>
    <w:p w14:paraId="1DA0FDEF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3E63603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0500" cy="2529205"/>
            <wp:effectExtent l="0" t="0" r="0" b="107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4D31B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操作：</w:t>
      </w:r>
    </w:p>
    <w:p w14:paraId="4308FBDF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新增：点击新增，进入院级基地申报页面，此页面需正确补充基地信息并上传基地协议，维护好信息后点击暂存可将已编辑好的信息暂存至列表中，可在稍后重新进行编辑提交，若维护好信息后点击提交则成功申请一条基地申报数据，进入到下一流程审批阶段，导师可对已提交的数据进行编辑操作，可对退回的数据进行编辑、删除等操作</w:t>
      </w:r>
    </w:p>
    <w:p w14:paraId="0CC0E869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438650" cy="1263650"/>
            <wp:effectExtent l="0" t="0" r="635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0A016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3675" cy="2407920"/>
            <wp:effectExtent l="0" t="0" r="952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FB273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0500" cy="1961515"/>
            <wp:effectExtent l="0" t="0" r="0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6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637A1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详情：点击详情，可查看已提交或暂存的基地申报信息</w:t>
      </w:r>
    </w:p>
    <w:p w14:paraId="04D459AD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349750" cy="1123950"/>
            <wp:effectExtent l="0" t="0" r="6350" b="635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F3D2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编辑：点击编辑，可对该条数据进行重新编辑</w:t>
      </w:r>
    </w:p>
    <w:p w14:paraId="77F6C282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3492500" cy="1314450"/>
            <wp:effectExtent l="0" t="0" r="0" b="635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05CBC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删除：点击删除，可删除该条数据</w:t>
      </w:r>
    </w:p>
    <w:p w14:paraId="43667251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3333750" cy="1314450"/>
            <wp:effectExtent l="0" t="0" r="6350" b="635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93AA6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变更：点击变更，可对已经通过审核的数据进行修改，修改后的数据需要重新进行审批</w:t>
      </w:r>
    </w:p>
    <w:p w14:paraId="11B951B2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2863850" cy="996950"/>
            <wp:effectExtent l="0" t="0" r="6350" b="635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13116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</w:p>
    <w:p w14:paraId="19BCCC4A">
      <w:pPr>
        <w:pStyle w:val="3"/>
        <w:bidi w:val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2" w:name="_Toc16966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1.2专业实践-实践安排</w:t>
      </w:r>
      <w:bookmarkEnd w:id="2"/>
    </w:p>
    <w:p w14:paraId="16BB6A6C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路径：专业实践-》实践安排</w:t>
      </w:r>
    </w:p>
    <w:p w14:paraId="2224BF73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数据源：学生提交的实践安排申请</w:t>
      </w:r>
    </w:p>
    <w:p w14:paraId="5B0BFFEC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页面描述：导师对学生提交的实践安排申请进行查看和审批操作</w:t>
      </w:r>
    </w:p>
    <w:p w14:paraId="6E732663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数据流：</w:t>
      </w:r>
      <w:r>
        <w:rPr>
          <w:rFonts w:hint="eastAsia" w:ascii="微软雅黑" w:hAnsi="微软雅黑" w:eastAsia="微软雅黑" w:cs="微软雅黑"/>
          <w:sz w:val="24"/>
          <w:szCs w:val="24"/>
        </w:rPr>
        <w:t>学生选择校外导师、实践基地、实践主题，并提交实践计划书，由校内外导师并行审核，导师通过后学院审核</w:t>
      </w:r>
    </w:p>
    <w:p w14:paraId="07ABC28E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2E6322F1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F94401C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230" cy="1747520"/>
            <wp:effectExtent l="0" t="0" r="1270" b="5080"/>
            <wp:docPr id="53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304E5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操作：</w:t>
      </w:r>
    </w:p>
    <w:p w14:paraId="51D80A2D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查询：修改筛选字段，点击查询，根据筛选字段查询列表数据</w:t>
      </w:r>
    </w:p>
    <w:p w14:paraId="3A51BE7E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3675" cy="530225"/>
            <wp:effectExtent l="0" t="0" r="9525" b="3175"/>
            <wp:docPr id="57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4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41FDF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重置：点击重置，清空已选筛选字段内容</w:t>
      </w:r>
    </w:p>
    <w:p w14:paraId="2C0B62D4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3040" cy="563245"/>
            <wp:effectExtent l="0" t="0" r="10160" b="8255"/>
            <wp:docPr id="58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1C87F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详情：可查看学生申请的实践安排信息，刻在详情中查看审批记录</w:t>
      </w:r>
    </w:p>
    <w:p w14:paraId="2AFD59A8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3486150" cy="1339850"/>
            <wp:effectExtent l="0" t="0" r="6350" b="6350"/>
            <wp:docPr id="59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5E429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865" cy="2171700"/>
            <wp:effectExtent l="0" t="0" r="635" b="0"/>
            <wp:docPr id="60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预览：点击预览可预览学生上传的实践计划书</w:t>
      </w:r>
    </w:p>
    <w:p w14:paraId="2A5F95AA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4248150" cy="920750"/>
            <wp:effectExtent l="0" t="0" r="6350" b="6350"/>
            <wp:docPr id="62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4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14E3A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1135" cy="2023745"/>
            <wp:effectExtent l="0" t="0" r="12065" b="8255"/>
            <wp:docPr id="61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4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FB7E2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通过：点击通过，通过已选择的数据，若未勾选，则对全部可操作数据进行操作</w:t>
      </w:r>
    </w:p>
    <w:p w14:paraId="24C13133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865" cy="765810"/>
            <wp:effectExtent l="0" t="0" r="635" b="8890"/>
            <wp:docPr id="3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0667B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退回：点击退回，退回待审批的数据，若未勾选，则对全部可操作数据进行操作</w:t>
      </w:r>
    </w:p>
    <w:p w14:paraId="34A2D3B7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1135" cy="646430"/>
            <wp:effectExtent l="0" t="0" r="12065" b="1270"/>
            <wp:docPr id="3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E9C5F">
      <w:pPr>
        <w:pStyle w:val="3"/>
        <w:bidi w:val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3" w:name="_Toc13799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1.3中期检查</w:t>
      </w:r>
      <w:bookmarkEnd w:id="3"/>
    </w:p>
    <w:p w14:paraId="39289755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路径：专业实践-》中期检查</w:t>
      </w:r>
    </w:p>
    <w:p w14:paraId="264762E5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数据源：实践安排审核通过后学生提交的中期检查申请，</w:t>
      </w:r>
      <w:r>
        <w:rPr>
          <w:rFonts w:hint="eastAsia" w:ascii="微软雅黑" w:hAnsi="微软雅黑" w:eastAsia="微软雅黑" w:cs="微软雅黑"/>
          <w:sz w:val="24"/>
          <w:szCs w:val="24"/>
        </w:rPr>
        <w:t>实践安排和中期检查列表数据一对一</w:t>
      </w:r>
    </w:p>
    <w:p w14:paraId="47FC6435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页面描述：导师查看学生提交的中期检查申请信息并填写建议</w:t>
      </w:r>
    </w:p>
    <w:p w14:paraId="23447516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数据流：</w:t>
      </w:r>
      <w:r>
        <w:rPr>
          <w:rFonts w:hint="eastAsia" w:ascii="微软雅黑" w:hAnsi="微软雅黑" w:eastAsia="微软雅黑" w:cs="微软雅黑"/>
          <w:sz w:val="24"/>
          <w:szCs w:val="24"/>
        </w:rPr>
        <w:t>学生提交中期检查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-》</w:t>
      </w:r>
      <w:r>
        <w:rPr>
          <w:rFonts w:hint="eastAsia" w:ascii="微软雅黑" w:hAnsi="微软雅黑" w:eastAsia="微软雅黑" w:cs="微软雅黑"/>
          <w:sz w:val="24"/>
          <w:szCs w:val="24"/>
        </w:rPr>
        <w:t>校内外导师填写建议</w:t>
      </w:r>
    </w:p>
    <w:p w14:paraId="59069C8D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操作：</w:t>
      </w:r>
    </w:p>
    <w:p w14:paraId="1F3B3DEC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查询：修改筛选字段，点击查询，根据筛选字段查询列表数据</w:t>
      </w:r>
    </w:p>
    <w:p w14:paraId="02896AE2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2405" cy="584200"/>
            <wp:effectExtent l="0" t="0" r="10795" b="0"/>
            <wp:docPr id="65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4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F6DDA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重置：点击重置，清空已选筛选字段内容</w:t>
      </w:r>
    </w:p>
    <w:p w14:paraId="5CDF7129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0500" cy="492125"/>
            <wp:effectExtent l="0" t="0" r="0" b="3175"/>
            <wp:docPr id="66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4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2DD4D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查看：点击查看，可查看学生提交的中期检查以及校内外导师填写的建议</w:t>
      </w:r>
    </w:p>
    <w:p w14:paraId="401758F9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3676650" cy="1473200"/>
            <wp:effectExtent l="0" t="0" r="6350" b="0"/>
            <wp:docPr id="67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4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142BC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</w:p>
    <w:p w14:paraId="4A9B6395">
      <w:pPr>
        <w:pStyle w:val="3"/>
        <w:bidi w:val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4" w:name="_Toc934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1.4专业实践-实践总结</w:t>
      </w:r>
      <w:bookmarkEnd w:id="4"/>
    </w:p>
    <w:p w14:paraId="3E687EA5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路径：专业实践-》实践总结</w:t>
      </w:r>
    </w:p>
    <w:p w14:paraId="47ED1DD6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数据源：</w:t>
      </w:r>
      <w:r>
        <w:rPr>
          <w:rFonts w:hint="eastAsia" w:ascii="微软雅黑" w:hAnsi="微软雅黑" w:eastAsia="微软雅黑" w:cs="微软雅黑"/>
          <w:sz w:val="24"/>
          <w:szCs w:val="24"/>
        </w:rPr>
        <w:t>实践安排审核通过后，学生后续提交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24"/>
          <w:szCs w:val="24"/>
        </w:rPr>
        <w:t>实践总结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申请</w:t>
      </w:r>
    </w:p>
    <w:p w14:paraId="353A7EC4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页面描述：导师对学生提交的实践总结申请信息进行查看、审批等操作</w:t>
      </w:r>
    </w:p>
    <w:p w14:paraId="4FD3158F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数据流：学生申请-》校内外导师审核-》学院录入</w:t>
      </w:r>
    </w:p>
    <w:p w14:paraId="6483EC48">
      <w:pPr>
        <w:ind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操作：</w:t>
      </w:r>
    </w:p>
    <w:p w14:paraId="38FCE3F4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查询：修改筛选字段，点击查询，根据筛选字段</w:t>
      </w:r>
    </w:p>
    <w:p w14:paraId="72403C7D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查询列表数据</w:t>
      </w:r>
    </w:p>
    <w:p w14:paraId="60B74A64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3675" cy="621665"/>
            <wp:effectExtent l="0" t="0" r="9525" b="635"/>
            <wp:docPr id="72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189CD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重置：点击重置，清空已选筛选字段内容</w:t>
      </w:r>
    </w:p>
    <w:p w14:paraId="0F5F5F9E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230" cy="520065"/>
            <wp:effectExtent l="0" t="0" r="1270" b="635"/>
            <wp:docPr id="73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5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10001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查看：点击查看，可查看学生提交的实践总结以及学</w:t>
      </w:r>
      <w:r>
        <w:rPr>
          <w:rFonts w:hint="eastAsia" w:ascii="微软雅黑" w:hAnsi="微软雅黑" w:eastAsia="微软雅黑" w:cs="微软雅黑"/>
          <w:sz w:val="24"/>
          <w:szCs w:val="24"/>
        </w:rPr>
        <w:t>院录入考核安排、评定等级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信息</w:t>
      </w:r>
    </w:p>
    <w:p w14:paraId="70252EFB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通过：点击通过，通过已选择的数据，若未勾选，则对全部可操作数据进行操作</w:t>
      </w:r>
    </w:p>
    <w:p w14:paraId="363F9D65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69865" cy="765810"/>
            <wp:effectExtent l="0" t="0" r="635" b="8890"/>
            <wp:docPr id="5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90076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退回：点击退回，退回待审批的数据，若未勾选，则对全部可操作数据进行操作</w:t>
      </w:r>
    </w:p>
    <w:p w14:paraId="63E44B23">
      <w:pPr>
        <w:ind w:left="42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114300" distR="114300">
            <wp:extent cx="5271135" cy="646430"/>
            <wp:effectExtent l="0" t="0" r="12065" b="1270"/>
            <wp:docPr id="5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MjAxN2ZiZjQ5ZjUxMWMzNjQ3NGU1YmZlYzE2N2UifQ=="/>
  </w:docVars>
  <w:rsids>
    <w:rsidRoot w:val="00000000"/>
    <w:rsid w:val="02A4476B"/>
    <w:rsid w:val="0C8773AC"/>
    <w:rsid w:val="1B965141"/>
    <w:rsid w:val="1C804DF4"/>
    <w:rsid w:val="258C204A"/>
    <w:rsid w:val="31042E81"/>
    <w:rsid w:val="33D967CE"/>
    <w:rsid w:val="39B459E6"/>
    <w:rsid w:val="3A314DD7"/>
    <w:rsid w:val="3FBA3465"/>
    <w:rsid w:val="49A63060"/>
    <w:rsid w:val="4F2649CF"/>
    <w:rsid w:val="50B01AFF"/>
    <w:rsid w:val="56B16797"/>
    <w:rsid w:val="5E9476C8"/>
    <w:rsid w:val="64A10A95"/>
    <w:rsid w:val="68643A1E"/>
    <w:rsid w:val="68FD4C3E"/>
    <w:rsid w:val="73FA17F7"/>
    <w:rsid w:val="7B9E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customStyle="1" w:styleId="1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1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2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3">
    <w:name w:val="匡汇正文"/>
    <w:basedOn w:val="1"/>
    <w:qFormat/>
    <w:uiPriority w:val="0"/>
    <w:pPr>
      <w:ind w:left="283" w:leftChars="118" w:right="240" w:firstLine="420"/>
    </w:pPr>
    <w:rPr>
      <w:rFonts w:ascii="微软雅黑" w:hAnsi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1398</Words>
  <Characters>1422</Characters>
  <Lines>0</Lines>
  <Paragraphs>0</Paragraphs>
  <TotalTime>0</TotalTime>
  <ScaleCrop>false</ScaleCrop>
  <LinksUpToDate>false</LinksUpToDate>
  <CharactersWithSpaces>1442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2024-11-07T02:12:00Z</dcterms:created>
  <dc:creator>caodh</dc:creator>
  <cp:lastModifiedBy>xuwl</cp:lastModifiedBy>
  <dcterms:modified xsi:type="dcterms:W3CDTF">2024-11-26T07:12:39Z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882C9119752E4814A0A1674E46A54E4D_12</vt:lpwstr>
  </property>
</Properties>
</file>