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一、考试目的</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政治科目考试是为高等院校和科研院所招收硕士研究生而设置的具有选拔性质的招生考试科目，其目的是科学、公平、有效地测试考生掌握大学本科阶段思想政治理论课的基本知识、基本理论，以及运用马克思主义的立场、观点和方法分析和解决问题的能力，评价的标准是高等学校本科毕业生能达到的及格或及格以上水平，以保证被录取者具有基本的思想政治理论素质，并有利于各高等院校和科研院所在专业上择优选拔。</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考核内容：马克思主义基本原理概论。</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二、考核要求：</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1.准确地再认或再现学科的有关知识。</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2.准确、恰当地使用本学科的专业术语，正确理解和掌握学科的有关范畴、规律和论断。</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3.运用有关原理，解释和论证某种观点，辨明理论是非。</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4.运用马克思主义的立场、观点和方法，比较和分析有关社会现象或实际问题。</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5.结合特定的历史条件或国际、国内政治经济和社会生活背景，认识和评价有关理论问题和实际问题。</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三、考试形式和试卷结构</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lastRenderedPageBreak/>
        <w:t xml:space="preserve">　　（一）、试卷满分及考试时间</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本试卷满分为100分，考试时间为180分钟。</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（二）、答题方式</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答题方式为闭卷、笔试。</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（三）、试卷题型结构</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单项选择题10分(10小题，每小题1分)</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多项选择题10分(5小题， 每小题2分)</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辨析题20分(4小题，每小题5分)</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简答题30分(3小题，每小题10分)</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论述题或分析题30分(2题，每小题15分)</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四、考试大纲</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w:t>
      </w:r>
      <w:r>
        <w:rPr>
          <w:rStyle w:val="apple-converted-space"/>
          <w:rFonts w:ascii="微软雅黑" w:eastAsia="微软雅黑" w:hAnsi="微软雅黑" w:hint="eastAsia"/>
          <w:color w:val="444444"/>
        </w:rPr>
        <w:t> </w:t>
      </w:r>
      <w:r>
        <w:rPr>
          <w:rStyle w:val="a6"/>
          <w:rFonts w:ascii="微软雅黑" w:eastAsia="微软雅黑" w:hAnsi="微软雅黑" w:hint="eastAsia"/>
          <w:color w:val="444444"/>
        </w:rPr>
        <w:t>马克思主义基本原理概论</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(一)马克思主义是关于无产阶级和人类解放的科学</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1.马克思主义的产生和发展</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马克思主义的含义。马克思主义产生的经济社会根源、实践基础和思想渊源。马克思主义的创立。马克思主义在实践中的发展。</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lastRenderedPageBreak/>
        <w:t xml:space="preserve">　　2.马克思主义的鲜明特征</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马克思主义科学性与革命性的统一。马克思主义的哲学基础、政治立场、理论品质和社会理想。学习和运用马克思主义的意义和方法。</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(二)世界的物质性及其发展规律</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1.物质世界和实践</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世界观、方法论和哲学。哲学基本问题及其内容。唯物主义和唯心主义，可知论和不可知论，辩证法和形而上学。马克思主义哲学的创立在哲学史上的伟大变革。</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马克思主义的物质观及其理论意义。意识的起源和本质。物质和运动，运动和静止，物质运动与时间、空间。社会的物质性。世界物质统一性原理及其意义。</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实践的本质、基本特征和基本形式。实践与人的存在。自然界和人类社会的分化和统一。人和自然的关系。社会生活的实践本质。</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规律及其客观性。意识能动作用的表现。主观能动性与客观规律性的关系。正确发挥主观能动作用。社会历史趋向与主体选择的关系。</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2.事物的普遍联系与发展</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联系的内涵和特点。事物普遍联系原理的方法论意义。联系与运动、变化、发展。发展的实质。发展与过程。唯物辩证法与科学发展观。</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lastRenderedPageBreak/>
        <w:t xml:space="preserve">　　唯物辩证法的实质和核心。矛盾的同一性和斗争性及其相互关系。矛盾的同一性和斗争性在事物发展中的作用。矛盾同一性和斗争性原理的方法论意义。</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矛盾的普遍性和特殊性的含义及相互关系。矛盾普遍性和特殊性辩证关系原理的意义。</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事物存在的质、量、度。事物发展的量变和质变及其辩证关系。事物发展过程中的肯定和否定。辩证否定观及其方法论意义。否定之否定规律及其意义。</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唯物辩证法的基本范畴：原因与结果、必然性与偶然性、可能性与现实性、现象与本质、形式与内容及其方法论意义。</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3.唯物辩证法是认识世界和改造世界的根本方法</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客观辩证法与主观辩证法。唯物辩证法与认识方法和工作方法。</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辩证思维的主要方法：归纳与演绎、分析与综合、抽象与具体、逻辑与历史相统一。辩证思维方法与现代科学思维方法。</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(三)认识的本质及其发展规律</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1.认识的本质及规律</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实践和认识活动中的主体、客体与中介。主体与客体的关系及相互作用的过程。实践对认识的决定作用。认识、理论对实践的指导作用。</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唯物主义反映论与唯心主义先验论的对立。辩证唯物主义能动反映论与旧唯物主义直观反映论的区别。辩证唯物主义能动反映论的主要内容。</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lastRenderedPageBreak/>
        <w:t xml:space="preserve">　　认识过程中感性认识和理性认识及其相互关系。从感性认识向理性认识的飞跃。认识过程中的理性因素和非理性因素。从理性认识到实践的飞跃。认识的反复性和无限性。认识和实践的具体的历史的统一。</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2.真理与价值</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真理及其客观性。真理的绝对性和相对性及其辩证关系。真理与谬误、成功与失败。实践是检验真理的唯一标准。实践标准的确定性与不确定性。</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价值及其特征。价值评价及其特点和功能。树立正确的价值观。真理和价值的辩证统一关系。</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3.认识与实践的统一</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一切从实际出发、实事求是和解放思想。在实践中坚持和发展真理与创新。认识世界与改造世界、改造客观世界与改造主观世界。自由与必然。马克思主义认识论和党的思想路线。</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(四)人类社会及其发展规律</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1.社会基本矛盾及其运动规律</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旧历史观的缺陷与唯物史观的创立。社会存在和社会意识的含义、构成及作用。社会存在与社会意识辩证关系原理的内容及其意义。</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生产力的含义和结构。生产关系的含义和内容。生产力与生产关系的相互关系。生产力与生产关系矛盾运动规律的原理及其理论意义和现实意义。</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lastRenderedPageBreak/>
        <w:t xml:space="preserve">　　经济基础和上层建筑的内涵。国家的起源和实质。经济基础与上层建筑的相互关系。经济基础与上层建筑的矛盾运动及其规律。</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社会形态的内涵。社会形态更替的统一性和多样性。社会形态更替的必然性与人们的历史选择性。社会形态更替的前进性与曲折性。</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2.社会历史发展的动力</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社会基本矛盾的内容。社会基本矛盾在社会发展中的作用。</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阶级的产生和本质。阶级斗争的根源和作用。阶级分析方法。</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社会革命的实质和根源。革命对社会发展的作用。</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改革的性质和作用。</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科学技术的含义。科学技术革命的作用。科学技术社会作用的两重性。</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3.人民群众在历史发展中的作用</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两种历史观在历史创造者问题上的对立。现实的人及其活动与社会历史。人的本质。唯物史观考察历史创造者问题的原则。人民群众在创造历史过程中的决定作用。群众观点与群众路线。</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个人与社会历史。历史人物在历史发展中的作用。评价历史人物的科学方法。正确评价无产阶级领袖。</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lastRenderedPageBreak/>
        <w:t xml:space="preserve">　　(五)资本主义的形成及其本质</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1.资本主义的形成及以私有制为基础的商品经济的矛盾</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资本主义生产关系的产生。资本的原始积累。资本主义生产方式的形成。</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商品经济产生的历史条件。商品的二因素。生产商品的劳动的二重性。商品价值量的决定。价值形式的发展与货币的产生。货币的本质和职能。价值规律及其作用。私有制基础上商品经济的基本矛盾。</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马克思劳动价值论的理论和实践意义。深化对马克思劳动价值论的认识。</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2.资本主义经济制度的本质</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劳动力成为商品的基本条件。劳动力商品的特点与货币转化为资本。</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所有制和所有权。资本主义所有制及其本质。</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资本主义生产过程的两重性。剩余价值的实质。资本的本质。不变资本和可变资本的区分及其意义。剩余价值率。</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绝对剩余价值和相对剩余价值。超额剩余价值。生产自动化条件下剩余价值的源泉。</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资本主义简单再生产和扩大再生产。资本积累的本质、源泉和后果。资本有机构成。相对过剩人口。资本积累的历史趋势。</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资本循环及其职能形式，产业资本正常循环的条件。资本周转及其速度。社会再生产的核心问题及实现条件。</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lastRenderedPageBreak/>
        <w:t xml:space="preserve">　　资本主义工资的本质和形式。平均利润的形成和剩余价值的分割。</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马克思剩余价值理论的意义。</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资本主义基本矛盾的形成及其尖锐化。资本主义经济危机的实质、根源、具体表现和周期性。</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3.资本主义的政治制度和意识形态</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资本主义国家的职能和本质。</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资本主义政治制度的构成及本质。资本主义政治制度的进步作用和局限性。</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资本主义意识形态的形成和本质。辩证地分析资本主义意识形态。</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(六)资本主义发展的历史进程</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1.从自由竞争资本主义到垄断资本主义</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资本主义发展的两个阶段。生产集中与资本集中。垄断的形成、本质及垄断组织。垄断与竞争。金融资本与金融寡头。垄断利润和垄断价格。</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国家垄断资本主义的形成、主要形式及作用。垄断资本在世界范围的扩展及其后果。垄断资本国际化条件下的垄断组织。垄断资本主义的基本特征和实质。</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经济全球化及其表现。经济全球化的动因和后果。</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2.当代资本主义的新变化</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lastRenderedPageBreak/>
        <w:t xml:space="preserve">　　当代资本主义经济政治新变化的表现和特点。当代资本主义新变化的原因和实质。</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3.资本主义的历史地位和发展趋势</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资本主义的历史地位。资本主义为社会主义所代替的历史必然性。从资本主义向社会主义过渡的复杂性和长期性。</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(七)社会主义社会及其发展</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1.社会主义制度的建立</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空想社会主义的产生、发展和局限性。科学社会主义的创立。无产阶级革命的特点、形式。马克思主义关于无产阶级革命的学说。列宁领导的苏维埃俄国对社会主义道路探索的过程。苏联模式的形成、特征及作用。社会主义从一国到多国的发展。20世纪社会主义制度对人类历史发展的巨大贡献及发展的曲折性。无产阶级专政的性质、最终目标和国家形式。社会主义民主。</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2.社会主义在实践中发展和完善</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社会主义的基本特征及其在实践中的认识深化。社会主义首先在经济文化相对落后的国家取得胜利的原因。社会主义建设的艰巨性和长期性。社会主义发展道路的多样性。社会主义发展的前进性和曲折性。社会主义在改革中的自我发展和自我完善。</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3.马克思主义政党在社会主义事业中的地位和作用</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lastRenderedPageBreak/>
        <w:t xml:space="preserve">　　马克思主义政党产生的条件和性质。马克思主义政党的根本宗旨和组织原则。马克思主义政党在社会主义革命和建设中的领导地位和作用。</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(八)共产主义是人类最崇高的社会理想</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1.马克思主义经典作家对共产主义社会的展望</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马克思主义经典作家预见未来社会的科学立场和方法。共产主义社会的基本特征。</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2.共产主义社会是历史发展的必然趋势</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xml:space="preserve">　　共产主义实现的历史必然性。实现共产主义的伟大意义。共产主义实现的长期性。“两个必然”和“两个决不会”。</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共产主义的发展阶段。共产主义远大理想与中国特色社会主义的关系。</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 </w:t>
      </w:r>
    </w:p>
    <w:p w:rsidR="00707C61" w:rsidRDefault="00707C61" w:rsidP="00707C61">
      <w:pPr>
        <w:pStyle w:val="a5"/>
        <w:spacing w:before="240" w:beforeAutospacing="0" w:after="240" w:afterAutospacing="0" w:line="420" w:lineRule="atLeast"/>
        <w:rPr>
          <w:rFonts w:ascii="微软雅黑" w:eastAsia="微软雅黑" w:hAnsi="微软雅黑"/>
          <w:color w:val="444444"/>
        </w:rPr>
      </w:pPr>
      <w:r>
        <w:rPr>
          <w:rFonts w:ascii="微软雅黑" w:eastAsia="微软雅黑" w:hAnsi="微软雅黑" w:hint="eastAsia"/>
          <w:color w:val="444444"/>
        </w:rPr>
        <w:t>参考书：教育部“马克思主义理论研究和建设工程重点教材”：《马克思主义基本原理概论》（2015年修订 版），高等教育出版社2015年版 </w:t>
      </w:r>
    </w:p>
    <w:p w:rsidR="00211090" w:rsidRPr="00707C61" w:rsidRDefault="00211090"/>
    <w:sectPr w:rsidR="00211090" w:rsidRPr="00707C61" w:rsidSect="00A21CE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474" w:rsidRDefault="00964474" w:rsidP="00707C61">
      <w:r>
        <w:separator/>
      </w:r>
    </w:p>
  </w:endnote>
  <w:endnote w:type="continuationSeparator" w:id="1">
    <w:p w:rsidR="00964474" w:rsidRDefault="00964474" w:rsidP="00707C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09344"/>
      <w:docPartObj>
        <w:docPartGallery w:val="Page Numbers (Bottom of Page)"/>
        <w:docPartUnique/>
      </w:docPartObj>
    </w:sdtPr>
    <w:sdtContent>
      <w:p w:rsidR="00A853D8" w:rsidRDefault="00A853D8">
        <w:pPr>
          <w:pStyle w:val="a4"/>
          <w:jc w:val="center"/>
        </w:pPr>
        <w:fldSimple w:instr=" PAGE   \* MERGEFORMAT ">
          <w:r w:rsidRPr="00A853D8">
            <w:rPr>
              <w:noProof/>
              <w:lang w:val="zh-CN"/>
            </w:rPr>
            <w:t>3</w:t>
          </w:r>
        </w:fldSimple>
      </w:p>
    </w:sdtContent>
  </w:sdt>
  <w:p w:rsidR="00A853D8" w:rsidRDefault="00A853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474" w:rsidRDefault="00964474" w:rsidP="00707C61">
      <w:r>
        <w:separator/>
      </w:r>
    </w:p>
  </w:footnote>
  <w:footnote w:type="continuationSeparator" w:id="1">
    <w:p w:rsidR="00964474" w:rsidRDefault="00964474" w:rsidP="00707C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7C61"/>
    <w:rsid w:val="00211090"/>
    <w:rsid w:val="00547A78"/>
    <w:rsid w:val="00707C61"/>
    <w:rsid w:val="00964474"/>
    <w:rsid w:val="00A21CEF"/>
    <w:rsid w:val="00A853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C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7C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7C61"/>
    <w:rPr>
      <w:sz w:val="18"/>
      <w:szCs w:val="18"/>
    </w:rPr>
  </w:style>
  <w:style w:type="paragraph" w:styleId="a4">
    <w:name w:val="footer"/>
    <w:basedOn w:val="a"/>
    <w:link w:val="Char0"/>
    <w:uiPriority w:val="99"/>
    <w:unhideWhenUsed/>
    <w:rsid w:val="00707C61"/>
    <w:pPr>
      <w:tabs>
        <w:tab w:val="center" w:pos="4153"/>
        <w:tab w:val="right" w:pos="8306"/>
      </w:tabs>
      <w:snapToGrid w:val="0"/>
      <w:jc w:val="left"/>
    </w:pPr>
    <w:rPr>
      <w:sz w:val="18"/>
      <w:szCs w:val="18"/>
    </w:rPr>
  </w:style>
  <w:style w:type="character" w:customStyle="1" w:styleId="Char0">
    <w:name w:val="页脚 Char"/>
    <w:basedOn w:val="a0"/>
    <w:link w:val="a4"/>
    <w:uiPriority w:val="99"/>
    <w:rsid w:val="00707C61"/>
    <w:rPr>
      <w:sz w:val="18"/>
      <w:szCs w:val="18"/>
    </w:rPr>
  </w:style>
  <w:style w:type="paragraph" w:styleId="a5">
    <w:name w:val="Normal (Web)"/>
    <w:basedOn w:val="a"/>
    <w:uiPriority w:val="99"/>
    <w:semiHidden/>
    <w:unhideWhenUsed/>
    <w:rsid w:val="00707C6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07C61"/>
  </w:style>
  <w:style w:type="character" w:styleId="a6">
    <w:name w:val="Strong"/>
    <w:basedOn w:val="a0"/>
    <w:uiPriority w:val="22"/>
    <w:qFormat/>
    <w:rsid w:val="00707C61"/>
    <w:rPr>
      <w:b/>
      <w:bCs/>
    </w:rPr>
  </w:style>
</w:styles>
</file>

<file path=word/webSettings.xml><?xml version="1.0" encoding="utf-8"?>
<w:webSettings xmlns:r="http://schemas.openxmlformats.org/officeDocument/2006/relationships" xmlns:w="http://schemas.openxmlformats.org/wordprocessingml/2006/main">
  <w:divs>
    <w:div w:id="176823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636</Words>
  <Characters>3631</Characters>
  <Application>Microsoft Office Word</Application>
  <DocSecurity>0</DocSecurity>
  <Lines>30</Lines>
  <Paragraphs>8</Paragraphs>
  <ScaleCrop>false</ScaleCrop>
  <Company>Dell</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2015-11-13T06:01:00Z</dcterms:created>
  <dcterms:modified xsi:type="dcterms:W3CDTF">2015-11-13T06:21:00Z</dcterms:modified>
</cp:coreProperties>
</file>