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FA" w:rsidRPr="00784049" w:rsidRDefault="003A7300" w:rsidP="00CA70E6">
      <w:pPr>
        <w:pStyle w:val="a8"/>
      </w:pPr>
      <w:r w:rsidRPr="001C6DFA">
        <w:rPr>
          <w:rFonts w:hint="eastAsia"/>
        </w:rPr>
        <w:t>中兴通讯</w:t>
      </w:r>
      <w:r w:rsidR="00CA70E6">
        <w:rPr>
          <w:rFonts w:hint="eastAsia"/>
        </w:rPr>
        <w:t>2016</w:t>
      </w:r>
      <w:r w:rsidR="00CA70E6">
        <w:rPr>
          <w:rFonts w:hint="eastAsia"/>
        </w:rPr>
        <w:t>届</w:t>
      </w:r>
      <w:r w:rsidRPr="001C6DFA">
        <w:rPr>
          <w:rFonts w:hint="eastAsia"/>
        </w:rPr>
        <w:t>校园招聘</w:t>
      </w:r>
      <w:r w:rsidR="00D950DC">
        <w:rPr>
          <w:rFonts w:hint="eastAsia"/>
        </w:rPr>
        <w:t>“蓝剑</w:t>
      </w:r>
      <w:r w:rsidRPr="001C6DFA">
        <w:rPr>
          <w:rFonts w:hint="eastAsia"/>
        </w:rPr>
        <w:t>计划</w:t>
      </w:r>
      <w:r w:rsidR="00A1223B">
        <w:rPr>
          <w:rFonts w:hint="eastAsia"/>
        </w:rPr>
        <w:t>”</w:t>
      </w:r>
    </w:p>
    <w:p w:rsidR="00CA70E6" w:rsidRPr="00CA70E6" w:rsidRDefault="00CA70E6" w:rsidP="00CA70E6">
      <w:pPr>
        <w:pStyle w:val="a7"/>
        <w:ind w:firstLine="300"/>
        <w:jc w:val="left"/>
        <w:rPr>
          <w:b/>
          <w:sz w:val="15"/>
          <w:szCs w:val="15"/>
        </w:rPr>
      </w:pPr>
    </w:p>
    <w:p w:rsidR="008A6887" w:rsidRPr="00CA70E6" w:rsidRDefault="008A6887" w:rsidP="00CA70E6">
      <w:pPr>
        <w:pStyle w:val="a7"/>
        <w:ind w:leftChars="337" w:left="708" w:firstLineChars="0" w:firstLine="0"/>
        <w:jc w:val="left"/>
      </w:pPr>
      <w:r w:rsidRPr="00CA70E6">
        <w:rPr>
          <w:rFonts w:hint="eastAsia"/>
        </w:rPr>
        <w:t>2016校园招聘“蓝剑计划</w:t>
      </w:r>
      <w:r w:rsidRPr="00CA70E6">
        <w:t>”</w:t>
      </w:r>
      <w:r w:rsidRPr="00CA70E6">
        <w:rPr>
          <w:rFonts w:hint="eastAsia"/>
        </w:rPr>
        <w:t>正式启航！</w:t>
      </w:r>
    </w:p>
    <w:p w:rsidR="008A6887" w:rsidRPr="00CA70E6" w:rsidRDefault="008A6887" w:rsidP="00CA70E6">
      <w:pPr>
        <w:pStyle w:val="a7"/>
        <w:ind w:leftChars="337" w:left="708" w:firstLineChars="0" w:firstLine="0"/>
        <w:jc w:val="left"/>
      </w:pPr>
      <w:r w:rsidRPr="00CA70E6">
        <w:rPr>
          <w:rFonts w:hint="eastAsia"/>
        </w:rPr>
        <w:t>中兴通讯史上最贵的人才计划！</w:t>
      </w:r>
    </w:p>
    <w:p w:rsidR="008A6887" w:rsidRPr="00CA70E6" w:rsidRDefault="008A6887" w:rsidP="00CA70E6">
      <w:pPr>
        <w:pStyle w:val="a7"/>
        <w:ind w:leftChars="337" w:left="708" w:firstLineChars="0" w:firstLine="0"/>
        <w:jc w:val="left"/>
      </w:pPr>
      <w:r w:rsidRPr="00CA70E6">
        <w:rPr>
          <w:rFonts w:hint="eastAsia"/>
        </w:rPr>
        <w:t>给位子的诚意和给房子的慷慨，来了，绝对安居乐业！</w:t>
      </w:r>
    </w:p>
    <w:p w:rsidR="001C6DFA" w:rsidRPr="00CA70E6" w:rsidRDefault="008A6887" w:rsidP="00CA70E6">
      <w:pPr>
        <w:spacing w:line="360" w:lineRule="auto"/>
        <w:ind w:leftChars="337" w:left="708"/>
        <w:jc w:val="left"/>
        <w:rPr>
          <w:rFonts w:ascii="微软雅黑" w:eastAsia="微软雅黑" w:hAnsi="微软雅黑"/>
          <w:sz w:val="24"/>
        </w:rPr>
      </w:pPr>
      <w:r w:rsidRPr="00CA70E6">
        <w:rPr>
          <w:rFonts w:ascii="微软雅黑" w:eastAsia="微软雅黑" w:hAnsi="微软雅黑" w:hint="eastAsia"/>
          <w:sz w:val="24"/>
        </w:rPr>
        <w:t>未来不等待， 有你更精彩！</w:t>
      </w:r>
    </w:p>
    <w:p w:rsidR="00CA70E6" w:rsidRPr="00CA70E6" w:rsidRDefault="00CA70E6" w:rsidP="00CA70E6">
      <w:pPr>
        <w:spacing w:line="360" w:lineRule="auto"/>
        <w:ind w:firstLineChars="281" w:firstLine="421"/>
        <w:jc w:val="left"/>
        <w:rPr>
          <w:rFonts w:ascii="微软雅黑" w:eastAsia="微软雅黑" w:hAnsi="微软雅黑"/>
          <w:b/>
          <w:sz w:val="15"/>
          <w:szCs w:val="15"/>
        </w:rPr>
      </w:pPr>
    </w:p>
    <w:p w:rsidR="001C6DFA" w:rsidRPr="00CA70E6" w:rsidRDefault="001C6DFA" w:rsidP="00CA70E6">
      <w:pPr>
        <w:spacing w:line="360" w:lineRule="auto"/>
        <w:rPr>
          <w:rFonts w:ascii="宋体" w:hAnsi="宋体"/>
          <w:b/>
          <w:szCs w:val="21"/>
        </w:rPr>
      </w:pPr>
      <w:r w:rsidRPr="00CA70E6">
        <w:rPr>
          <w:rFonts w:ascii="宋体" w:hAnsi="宋体" w:hint="eastAsia"/>
          <w:b/>
          <w:szCs w:val="21"/>
        </w:rPr>
        <w:t>招募对象</w:t>
      </w:r>
    </w:p>
    <w:p w:rsidR="001C6DFA" w:rsidRPr="00CA70E6" w:rsidRDefault="001C6DFA" w:rsidP="00CA70E6">
      <w:pPr>
        <w:pStyle w:val="a7"/>
        <w:ind w:leftChars="0" w:left="0" w:firstLineChars="202" w:firstLine="424"/>
        <w:rPr>
          <w:rFonts w:ascii="宋体" w:eastAsia="宋体" w:hAnsi="宋体"/>
          <w:color w:val="auto"/>
          <w:sz w:val="21"/>
          <w:szCs w:val="21"/>
        </w:rPr>
      </w:pPr>
      <w:r w:rsidRPr="00CA70E6">
        <w:rPr>
          <w:rFonts w:ascii="宋体" w:eastAsia="宋体" w:hAnsi="宋体" w:hint="eastAsia"/>
          <w:color w:val="auto"/>
          <w:sz w:val="21"/>
          <w:szCs w:val="21"/>
        </w:rPr>
        <w:t>在校大学生（毕业时间在201</w:t>
      </w:r>
      <w:r w:rsidR="00256647" w:rsidRPr="00CA70E6">
        <w:rPr>
          <w:rFonts w:ascii="宋体" w:eastAsia="宋体" w:hAnsi="宋体" w:hint="eastAsia"/>
          <w:color w:val="auto"/>
          <w:sz w:val="21"/>
          <w:szCs w:val="21"/>
        </w:rPr>
        <w:t>5</w:t>
      </w:r>
      <w:r w:rsidRPr="00CA70E6">
        <w:rPr>
          <w:rFonts w:ascii="宋体" w:eastAsia="宋体" w:hAnsi="宋体" w:hint="eastAsia"/>
          <w:color w:val="auto"/>
          <w:sz w:val="21"/>
          <w:szCs w:val="21"/>
        </w:rPr>
        <w:t>年9月30日之后），无论院校、专业、学历、性别、是否201</w:t>
      </w:r>
      <w:r w:rsidR="00D950DC" w:rsidRPr="00CA70E6">
        <w:rPr>
          <w:rFonts w:ascii="宋体" w:eastAsia="宋体" w:hAnsi="宋体" w:hint="eastAsia"/>
          <w:color w:val="auto"/>
          <w:sz w:val="21"/>
          <w:szCs w:val="21"/>
        </w:rPr>
        <w:t>6</w:t>
      </w:r>
      <w:r w:rsidRPr="00CA70E6">
        <w:rPr>
          <w:rFonts w:ascii="宋体" w:eastAsia="宋体" w:hAnsi="宋体" w:hint="eastAsia"/>
          <w:color w:val="auto"/>
          <w:sz w:val="21"/>
          <w:szCs w:val="21"/>
        </w:rPr>
        <w:t>应届毕业生，只要是拥有“杀手锏”的校园精英人才，均可报名。</w:t>
      </w:r>
    </w:p>
    <w:p w:rsidR="00CA70E6" w:rsidRPr="00CA70E6" w:rsidRDefault="00CA70E6" w:rsidP="00CA70E6">
      <w:pPr>
        <w:pStyle w:val="a7"/>
        <w:ind w:firstLine="420"/>
        <w:rPr>
          <w:rFonts w:ascii="宋体" w:eastAsia="宋体" w:hAnsi="宋体"/>
          <w:color w:val="auto"/>
          <w:sz w:val="21"/>
          <w:szCs w:val="21"/>
        </w:rPr>
      </w:pPr>
    </w:p>
    <w:p w:rsidR="001C6DFA" w:rsidRPr="00CA70E6" w:rsidRDefault="001C6DFA" w:rsidP="00CA70E6">
      <w:pPr>
        <w:spacing w:line="360" w:lineRule="auto"/>
        <w:rPr>
          <w:rFonts w:ascii="宋体" w:hAnsi="宋体"/>
          <w:b/>
          <w:szCs w:val="21"/>
        </w:rPr>
      </w:pPr>
      <w:r w:rsidRPr="00CA70E6">
        <w:rPr>
          <w:rFonts w:ascii="宋体" w:hAnsi="宋体" w:hint="eastAsia"/>
          <w:b/>
          <w:szCs w:val="21"/>
        </w:rPr>
        <w:t>我们期待的“杀手锏”</w:t>
      </w:r>
    </w:p>
    <w:p w:rsidR="001C6DFA" w:rsidRPr="00CA70E6" w:rsidRDefault="001C6DFA" w:rsidP="00CA70E6">
      <w:pPr>
        <w:pStyle w:val="a7"/>
        <w:ind w:leftChars="0" w:left="0" w:firstLine="420"/>
        <w:rPr>
          <w:rFonts w:ascii="宋体" w:eastAsia="宋体" w:hAnsi="宋体"/>
          <w:sz w:val="21"/>
          <w:szCs w:val="21"/>
        </w:rPr>
      </w:pPr>
      <w:bookmarkStart w:id="0" w:name="OLE_LINK18"/>
      <w:bookmarkStart w:id="1" w:name="OLE_LINK19"/>
      <w:bookmarkStart w:id="2" w:name="OLE_LINK1"/>
      <w:r w:rsidRPr="00CA70E6">
        <w:rPr>
          <w:rFonts w:ascii="宋体" w:eastAsia="宋体" w:hAnsi="宋体" w:hint="eastAsia"/>
          <w:sz w:val="21"/>
          <w:szCs w:val="21"/>
        </w:rPr>
        <w:t>1、技术研究型人才：与中兴通讯相关的专业领域的顶尖级学霸（成绩或技术顶尖；国家级重大项目或重点实验室核心成员）、赛霸（如ACM、</w:t>
      </w:r>
      <w:r w:rsidRPr="00CA70E6">
        <w:rPr>
          <w:rFonts w:ascii="宋体" w:eastAsia="宋体" w:hAnsi="宋体"/>
          <w:sz w:val="21"/>
          <w:szCs w:val="21"/>
        </w:rPr>
        <w:t>MCM</w:t>
      </w:r>
      <w:r w:rsidRPr="00CA70E6">
        <w:rPr>
          <w:rFonts w:ascii="宋体" w:eastAsia="宋体" w:hAnsi="宋体" w:hint="eastAsia"/>
          <w:sz w:val="21"/>
          <w:szCs w:val="21"/>
        </w:rPr>
        <w:t>等国际国内权威赛事）、专利达人、学术控（高水平研究成果、</w:t>
      </w:r>
      <w:bookmarkStart w:id="3" w:name="OLE_LINK14"/>
      <w:bookmarkStart w:id="4" w:name="OLE_LINK15"/>
      <w:r w:rsidRPr="00CA70E6">
        <w:rPr>
          <w:rFonts w:ascii="宋体" w:eastAsia="宋体" w:hAnsi="宋体" w:hint="eastAsia"/>
          <w:sz w:val="21"/>
          <w:szCs w:val="21"/>
        </w:rPr>
        <w:t>论文被ISTP、 EI、 SCI等收录</w:t>
      </w:r>
      <w:bookmarkEnd w:id="3"/>
      <w:bookmarkEnd w:id="4"/>
      <w:r w:rsidRPr="00CA70E6">
        <w:rPr>
          <w:rFonts w:ascii="宋体" w:eastAsia="宋体" w:hAnsi="宋体" w:hint="eastAsia"/>
          <w:sz w:val="21"/>
          <w:szCs w:val="21"/>
        </w:rPr>
        <w:t>、参加国际学术会议）……从科研成果、竞赛成绩、专利受理、论文发表、个人志向等方面评估。</w:t>
      </w:r>
    </w:p>
    <w:p w:rsidR="001C6DFA" w:rsidRPr="00CA70E6" w:rsidRDefault="001C6DFA" w:rsidP="00CA70E6">
      <w:pPr>
        <w:pStyle w:val="a7"/>
        <w:ind w:leftChars="0" w:left="0" w:firstLine="420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sz w:val="21"/>
          <w:szCs w:val="21"/>
        </w:rPr>
        <w:t>2、业务、管理型人才：具备超凡的策划、组织、协调、领导能力，从学生会、团委、社团等组织评选或高校推荐的校级以上优秀学生干部、杰出青年或其他荣誉称号等方面评估。</w:t>
      </w:r>
    </w:p>
    <w:p w:rsidR="001C6DFA" w:rsidRPr="00CA70E6" w:rsidRDefault="001C6DFA" w:rsidP="00CA70E6">
      <w:pPr>
        <w:pStyle w:val="a7"/>
        <w:ind w:leftChars="0" w:left="0" w:firstLine="420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sz w:val="21"/>
          <w:szCs w:val="21"/>
        </w:rPr>
        <w:t>3、特殊型人才：具备与众不同的特殊品质、特质、技能……只要是正面的、健康的，能给企业带来强大正能量或可能的创新的特殊人才均有机会加入。</w:t>
      </w:r>
    </w:p>
    <w:p w:rsidR="00CA70E6" w:rsidRPr="00CA70E6" w:rsidRDefault="00CA70E6" w:rsidP="00CA70E6">
      <w:pPr>
        <w:pStyle w:val="a7"/>
        <w:ind w:firstLine="420"/>
        <w:rPr>
          <w:rFonts w:ascii="宋体" w:eastAsia="宋体" w:hAnsi="宋体"/>
          <w:sz w:val="21"/>
          <w:szCs w:val="21"/>
        </w:rPr>
      </w:pPr>
    </w:p>
    <w:bookmarkEnd w:id="0"/>
    <w:bookmarkEnd w:id="1"/>
    <w:bookmarkEnd w:id="2"/>
    <w:p w:rsidR="001C6DFA" w:rsidRPr="00CA70E6" w:rsidRDefault="00CA70E6" w:rsidP="00CA70E6">
      <w:pPr>
        <w:spacing w:line="360" w:lineRule="auto"/>
        <w:rPr>
          <w:rFonts w:ascii="宋体" w:hAnsi="宋体"/>
          <w:b/>
          <w:szCs w:val="21"/>
        </w:rPr>
      </w:pPr>
      <w:r w:rsidRPr="00CA70E6">
        <w:rPr>
          <w:rStyle w:val="a9"/>
          <w:rFonts w:hint="eastAsia"/>
          <w:color w:val="000000"/>
          <w:szCs w:val="21"/>
        </w:rPr>
        <w:t>中兴通讯史上最值得期待的毕业生精英计划，将有机会获得</w:t>
      </w:r>
    </w:p>
    <w:p w:rsidR="001C6DFA" w:rsidRPr="00CA70E6" w:rsidRDefault="001C6DFA" w:rsidP="00CA70E6">
      <w:pPr>
        <w:pStyle w:val="a7"/>
        <w:ind w:leftChars="0" w:left="0" w:firstLineChars="202" w:firstLine="424"/>
        <w:rPr>
          <w:rFonts w:ascii="宋体" w:eastAsia="宋体" w:hAnsi="宋体"/>
          <w:sz w:val="21"/>
          <w:szCs w:val="21"/>
        </w:rPr>
      </w:pPr>
      <w:bookmarkStart w:id="5" w:name="OLE_LINK10"/>
      <w:bookmarkStart w:id="6" w:name="OLE_LINK11"/>
      <w:bookmarkStart w:id="7" w:name="OLE_LINK20"/>
      <w:r w:rsidRPr="00CA70E6">
        <w:rPr>
          <w:rFonts w:ascii="宋体" w:eastAsia="宋体" w:hAnsi="宋体" w:hint="eastAsia"/>
          <w:sz w:val="21"/>
          <w:szCs w:val="21"/>
        </w:rPr>
        <w:t>1、专属面试流程，“蓝剑”项目评审委员会（公司高管、总裁助理、顶级专家、HRD）终面；</w:t>
      </w:r>
    </w:p>
    <w:p w:rsidR="00784049" w:rsidRPr="00CA70E6" w:rsidRDefault="001C6DFA" w:rsidP="00CA70E6">
      <w:pPr>
        <w:pStyle w:val="a7"/>
        <w:ind w:leftChars="0" w:left="0" w:firstLineChars="202" w:firstLine="424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sz w:val="21"/>
          <w:szCs w:val="21"/>
        </w:rPr>
        <w:t>2、更大的空间：国际化的舞台，公司高管、顶级专家担任导师</w:t>
      </w:r>
      <w:r w:rsidR="00784049" w:rsidRPr="00CA70E6">
        <w:rPr>
          <w:rFonts w:ascii="宋体" w:eastAsia="宋体" w:hAnsi="宋体" w:hint="eastAsia"/>
          <w:sz w:val="21"/>
          <w:szCs w:val="21"/>
        </w:rPr>
        <w:t>；</w:t>
      </w:r>
    </w:p>
    <w:p w:rsidR="001C6DFA" w:rsidRPr="00CA70E6" w:rsidRDefault="001C6DFA" w:rsidP="00CA70E6">
      <w:pPr>
        <w:pStyle w:val="a7"/>
        <w:ind w:leftChars="0" w:left="0" w:firstLineChars="202" w:firstLine="424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sz w:val="21"/>
          <w:szCs w:val="21"/>
        </w:rPr>
        <w:t>3、更快的发展机会：蓝</w:t>
      </w:r>
      <w:proofErr w:type="gramStart"/>
      <w:r w:rsidRPr="00CA70E6">
        <w:rPr>
          <w:rFonts w:ascii="宋体" w:eastAsia="宋体" w:hAnsi="宋体" w:hint="eastAsia"/>
          <w:sz w:val="21"/>
          <w:szCs w:val="21"/>
        </w:rPr>
        <w:t>剑特别</w:t>
      </w:r>
      <w:proofErr w:type="gramEnd"/>
      <w:r w:rsidRPr="00CA70E6">
        <w:rPr>
          <w:rFonts w:ascii="宋体" w:eastAsia="宋体" w:hAnsi="宋体" w:hint="eastAsia"/>
          <w:sz w:val="21"/>
          <w:szCs w:val="21"/>
        </w:rPr>
        <w:t>培养体系，入职3年闯关成功后直接进入4级技术、业务岗位或担任部门经理；</w:t>
      </w:r>
    </w:p>
    <w:p w:rsidR="001C6DFA" w:rsidRDefault="001C6DFA" w:rsidP="00CA70E6">
      <w:pPr>
        <w:pStyle w:val="a7"/>
        <w:ind w:leftChars="0" w:left="0" w:firstLineChars="202" w:firstLine="424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sz w:val="21"/>
          <w:szCs w:val="21"/>
        </w:rPr>
        <w:lastRenderedPageBreak/>
        <w:t>4、</w:t>
      </w:r>
      <w:r w:rsidR="00784049" w:rsidRPr="00CA70E6">
        <w:rPr>
          <w:rFonts w:ascii="宋体" w:eastAsia="宋体" w:hAnsi="宋体" w:hint="eastAsia"/>
          <w:sz w:val="21"/>
          <w:szCs w:val="21"/>
        </w:rPr>
        <w:t>更高的待遇：特殊薪酬</w:t>
      </w:r>
      <w:r w:rsidRPr="00CA70E6">
        <w:rPr>
          <w:rFonts w:ascii="宋体" w:eastAsia="宋体" w:hAnsi="宋体" w:hint="eastAsia"/>
          <w:sz w:val="21"/>
          <w:szCs w:val="21"/>
        </w:rPr>
        <w:t>，递延奖</w:t>
      </w:r>
      <w:r w:rsidR="00784049" w:rsidRPr="00CA70E6">
        <w:rPr>
          <w:rFonts w:ascii="宋体" w:eastAsia="宋体" w:hAnsi="宋体" w:hint="eastAsia"/>
          <w:sz w:val="21"/>
          <w:szCs w:val="21"/>
        </w:rPr>
        <w:t>，乐享</w:t>
      </w:r>
      <w:r w:rsidRPr="00CA70E6">
        <w:rPr>
          <w:rFonts w:ascii="宋体" w:eastAsia="宋体" w:hAnsi="宋体" w:hint="eastAsia"/>
          <w:sz w:val="21"/>
          <w:szCs w:val="21"/>
        </w:rPr>
        <w:t>安居房</w:t>
      </w:r>
      <w:r w:rsidR="00784049" w:rsidRPr="00CA70E6">
        <w:rPr>
          <w:rFonts w:ascii="宋体" w:eastAsia="宋体" w:hAnsi="宋体" w:hint="eastAsia"/>
          <w:sz w:val="21"/>
          <w:szCs w:val="21"/>
        </w:rPr>
        <w:t>。</w:t>
      </w:r>
    </w:p>
    <w:p w:rsidR="00CA70E6" w:rsidRPr="00CA70E6" w:rsidRDefault="00CA70E6" w:rsidP="00CA70E6">
      <w:pPr>
        <w:pStyle w:val="a7"/>
        <w:ind w:firstLine="420"/>
        <w:rPr>
          <w:rFonts w:ascii="宋体" w:eastAsia="宋体" w:hAnsi="宋体"/>
          <w:sz w:val="21"/>
          <w:szCs w:val="21"/>
        </w:rPr>
      </w:pPr>
    </w:p>
    <w:bookmarkEnd w:id="5"/>
    <w:bookmarkEnd w:id="6"/>
    <w:bookmarkEnd w:id="7"/>
    <w:p w:rsidR="00975EBE" w:rsidRPr="00CA70E6" w:rsidRDefault="00975EBE" w:rsidP="00CA70E6">
      <w:pPr>
        <w:spacing w:line="360" w:lineRule="auto"/>
        <w:rPr>
          <w:rFonts w:ascii="宋体" w:hAnsi="宋体"/>
          <w:b/>
          <w:szCs w:val="21"/>
        </w:rPr>
      </w:pPr>
      <w:r w:rsidRPr="00CA70E6">
        <w:rPr>
          <w:rFonts w:ascii="宋体" w:hAnsi="宋体" w:hint="eastAsia"/>
          <w:b/>
          <w:szCs w:val="21"/>
        </w:rPr>
        <w:t>2016年“蓝剑计划”招聘盛大启动，报名方式</w:t>
      </w:r>
    </w:p>
    <w:p w:rsidR="00CA70E6" w:rsidRPr="00CA70E6" w:rsidRDefault="00CA70E6" w:rsidP="00CA70E6">
      <w:pPr>
        <w:pStyle w:val="a7"/>
        <w:ind w:leftChars="0" w:left="0" w:firstLineChars="201" w:firstLine="424"/>
        <w:rPr>
          <w:rFonts w:ascii="宋体" w:eastAsia="宋体" w:hAnsi="宋体"/>
          <w:sz w:val="21"/>
          <w:szCs w:val="21"/>
        </w:rPr>
      </w:pPr>
      <w:bookmarkStart w:id="8" w:name="OLE_LINK21"/>
      <w:bookmarkStart w:id="9" w:name="OLE_LINK22"/>
      <w:r>
        <w:rPr>
          <w:rFonts w:ascii="宋体" w:eastAsia="宋体" w:hAnsi="宋体" w:hint="eastAsia"/>
          <w:b/>
          <w:sz w:val="21"/>
          <w:szCs w:val="21"/>
        </w:rPr>
        <w:t>1</w:t>
      </w:r>
      <w:r w:rsidRPr="00CA70E6">
        <w:rPr>
          <w:rFonts w:ascii="宋体" w:eastAsia="宋体" w:hAnsi="宋体" w:hint="eastAsia"/>
          <w:b/>
          <w:sz w:val="21"/>
          <w:szCs w:val="21"/>
        </w:rPr>
        <w:t>、邮件报名：</w:t>
      </w:r>
      <w:r w:rsidRPr="00CA70E6">
        <w:rPr>
          <w:rFonts w:ascii="宋体" w:eastAsia="宋体" w:hAnsi="宋体" w:hint="eastAsia"/>
          <w:sz w:val="21"/>
          <w:szCs w:val="21"/>
        </w:rPr>
        <w:t>发送简历（须含我的“杀手锏”）至</w:t>
      </w:r>
      <w:hyperlink r:id="rId7" w:history="1">
        <w:r w:rsidRPr="00CA70E6">
          <w:rPr>
            <w:rFonts w:ascii="宋体" w:eastAsia="宋体" w:hAnsi="宋体" w:hint="eastAsia"/>
            <w:sz w:val="21"/>
            <w:szCs w:val="21"/>
          </w:rPr>
          <w:t>lanjiancv@zte.com.cn</w:t>
        </w:r>
      </w:hyperlink>
      <w:r w:rsidRPr="00CA70E6">
        <w:rPr>
          <w:rFonts w:ascii="宋体" w:eastAsia="宋体" w:hAnsi="宋体" w:hint="eastAsia"/>
          <w:sz w:val="21"/>
          <w:szCs w:val="21"/>
        </w:rPr>
        <w:t xml:space="preserve"> 报名，邮件标题及简历文件名为</w:t>
      </w:r>
      <w:proofErr w:type="gramStart"/>
      <w:r w:rsidRPr="00CA70E6">
        <w:rPr>
          <w:rFonts w:ascii="宋体" w:eastAsia="宋体" w:hAnsi="宋体" w:hint="eastAsia"/>
          <w:sz w:val="21"/>
          <w:szCs w:val="21"/>
        </w:rPr>
        <w:t>“</w:t>
      </w:r>
      <w:proofErr w:type="gramEnd"/>
      <w:r w:rsidRPr="00CA70E6">
        <w:rPr>
          <w:rFonts w:ascii="宋体" w:eastAsia="宋体" w:hAnsi="宋体" w:hint="eastAsia"/>
          <w:sz w:val="21"/>
          <w:szCs w:val="21"/>
        </w:rPr>
        <w:t>蓝剑计划+姓名+学校+专业+手机号“。</w:t>
      </w:r>
    </w:p>
    <w:p w:rsidR="00CA70E6" w:rsidRPr="00CA70E6" w:rsidRDefault="00CA70E6" w:rsidP="00CA70E6">
      <w:pPr>
        <w:pStyle w:val="a7"/>
        <w:ind w:leftChars="0" w:left="0" w:firstLineChars="201" w:firstLine="424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 w:hint="eastAsia"/>
          <w:b/>
          <w:sz w:val="21"/>
          <w:szCs w:val="21"/>
        </w:rPr>
        <w:t>2、网站报名：</w:t>
      </w:r>
      <w:r w:rsidRPr="00CA70E6">
        <w:rPr>
          <w:rFonts w:ascii="宋体" w:eastAsia="宋体" w:hAnsi="宋体" w:hint="eastAsia"/>
          <w:sz w:val="21"/>
          <w:szCs w:val="21"/>
        </w:rPr>
        <w:t>登陆中兴通讯招聘门户job.zte.com.cn注册校园招聘简历，选择“加入蓝剑计划”。</w:t>
      </w:r>
    </w:p>
    <w:p w:rsidR="00975EBE" w:rsidRPr="00CA70E6" w:rsidRDefault="00CA70E6" w:rsidP="00CA70E6">
      <w:pPr>
        <w:pStyle w:val="a7"/>
        <w:ind w:leftChars="0" w:left="0" w:firstLineChars="201" w:firstLine="424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3</w:t>
      </w:r>
      <w:r w:rsidR="00975EBE" w:rsidRPr="00CA70E6">
        <w:rPr>
          <w:rFonts w:ascii="宋体" w:eastAsia="宋体" w:hAnsi="宋体" w:hint="eastAsia"/>
          <w:b/>
          <w:sz w:val="21"/>
          <w:szCs w:val="21"/>
        </w:rPr>
        <w:t>、</w:t>
      </w:r>
      <w:proofErr w:type="gramStart"/>
      <w:r w:rsidR="00975EBE" w:rsidRPr="00CA70E6">
        <w:rPr>
          <w:rFonts w:ascii="宋体" w:eastAsia="宋体" w:hAnsi="宋体" w:hint="eastAsia"/>
          <w:b/>
          <w:sz w:val="21"/>
          <w:szCs w:val="21"/>
        </w:rPr>
        <w:t>微信报名</w:t>
      </w:r>
      <w:proofErr w:type="gramEnd"/>
      <w:r w:rsidR="00975EBE" w:rsidRPr="00CA70E6">
        <w:rPr>
          <w:rFonts w:ascii="宋体" w:eastAsia="宋体" w:hAnsi="宋体" w:hint="eastAsia"/>
          <w:b/>
          <w:sz w:val="21"/>
          <w:szCs w:val="21"/>
        </w:rPr>
        <w:t>：</w:t>
      </w:r>
      <w:r w:rsidR="00975EBE" w:rsidRPr="00CA70E6">
        <w:rPr>
          <w:rFonts w:ascii="宋体" w:eastAsia="宋体" w:hAnsi="宋体" w:hint="eastAsia"/>
          <w:sz w:val="21"/>
          <w:szCs w:val="21"/>
        </w:rPr>
        <w:t>关注</w:t>
      </w:r>
      <w:proofErr w:type="gramStart"/>
      <w:r w:rsidR="00975EBE" w:rsidRPr="00CA70E6">
        <w:rPr>
          <w:rFonts w:ascii="宋体" w:eastAsia="宋体" w:hAnsi="宋体" w:hint="eastAsia"/>
          <w:sz w:val="21"/>
          <w:szCs w:val="21"/>
        </w:rPr>
        <w:t>“</w:t>
      </w:r>
      <w:proofErr w:type="gramEnd"/>
      <w:r w:rsidR="00975EBE" w:rsidRPr="00CA70E6">
        <w:rPr>
          <w:rFonts w:ascii="宋体" w:eastAsia="宋体" w:hAnsi="宋体" w:hint="eastAsia"/>
          <w:sz w:val="21"/>
          <w:szCs w:val="21"/>
        </w:rPr>
        <w:t>中兴通讯招聘</w:t>
      </w:r>
      <w:proofErr w:type="gramStart"/>
      <w:r w:rsidR="00975EBE" w:rsidRPr="00CA70E6">
        <w:rPr>
          <w:rFonts w:ascii="宋体" w:eastAsia="宋体" w:hAnsi="宋体" w:hint="eastAsia"/>
          <w:sz w:val="21"/>
          <w:szCs w:val="21"/>
        </w:rPr>
        <w:t>“</w:t>
      </w:r>
      <w:proofErr w:type="gramEnd"/>
      <w:r w:rsidR="00975EBE" w:rsidRPr="00CA70E6">
        <w:rPr>
          <w:rFonts w:ascii="宋体" w:eastAsia="宋体" w:hAnsi="宋体" w:hint="eastAsia"/>
          <w:sz w:val="21"/>
          <w:szCs w:val="21"/>
        </w:rPr>
        <w:t>官方微信—走进中兴—选择 “简历砸到这” 。</w:t>
      </w:r>
    </w:p>
    <w:p w:rsidR="00975EBE" w:rsidRDefault="00975EBE" w:rsidP="00CA70E6">
      <w:pPr>
        <w:pStyle w:val="a7"/>
        <w:ind w:firstLineChars="1100" w:firstLine="2310"/>
        <w:rPr>
          <w:rFonts w:ascii="宋体" w:eastAsia="宋体" w:hAnsi="宋体"/>
          <w:sz w:val="21"/>
          <w:szCs w:val="21"/>
        </w:rPr>
      </w:pPr>
      <w:r w:rsidRPr="00CA70E6">
        <w:rPr>
          <w:rFonts w:ascii="宋体" w:eastAsia="宋体" w:hAnsi="宋体"/>
          <w:noProof/>
          <w:sz w:val="21"/>
          <w:szCs w:val="21"/>
        </w:rPr>
        <w:drawing>
          <wp:inline distT="0" distB="0" distL="0" distR="0">
            <wp:extent cx="1828800" cy="1828800"/>
            <wp:effectExtent l="19050" t="0" r="0" b="0"/>
            <wp:docPr id="2" name="图片 0" descr="招聘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公众号二维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bookmarkEnd w:id="9"/>
    <w:p w:rsidR="004A1620" w:rsidRPr="004A1620" w:rsidRDefault="004A1620" w:rsidP="004A1620">
      <w:pPr>
        <w:pStyle w:val="a7"/>
        <w:ind w:leftChars="0" w:left="0" w:firstLineChars="202" w:firstLine="424"/>
        <w:rPr>
          <w:rFonts w:ascii="宋体" w:eastAsia="宋体" w:hAnsi="宋体"/>
          <w:sz w:val="21"/>
          <w:szCs w:val="21"/>
        </w:rPr>
      </w:pPr>
    </w:p>
    <w:sectPr w:rsidR="004A1620" w:rsidRPr="004A1620" w:rsidSect="00E43842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41" w:rsidRDefault="00064741">
      <w:r>
        <w:separator/>
      </w:r>
    </w:p>
  </w:endnote>
  <w:endnote w:type="continuationSeparator" w:id="0">
    <w:p w:rsidR="00064741" w:rsidRDefault="0006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42" w:rsidRDefault="00CB61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03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842" w:rsidRDefault="00E438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42" w:rsidRPr="003504B5" w:rsidRDefault="00620346">
    <w:pPr>
      <w:pStyle w:val="a4"/>
      <w:framePr w:wrap="around" w:vAnchor="text" w:hAnchor="page" w:x="9541" w:y="-1"/>
      <w:rPr>
        <w:rStyle w:val="a5"/>
      </w:rPr>
    </w:pPr>
    <w:r w:rsidRPr="003504B5">
      <w:rPr>
        <w:rStyle w:val="a5"/>
        <w:rFonts w:hint="eastAsia"/>
      </w:rPr>
      <w:t>第</w:t>
    </w:r>
    <w:r w:rsidR="00CB615F" w:rsidRPr="003504B5">
      <w:rPr>
        <w:rStyle w:val="a5"/>
      </w:rPr>
      <w:fldChar w:fldCharType="begin"/>
    </w:r>
    <w:r w:rsidRPr="003504B5">
      <w:rPr>
        <w:rStyle w:val="a5"/>
      </w:rPr>
      <w:instrText xml:space="preserve">PAGE  </w:instrText>
    </w:r>
    <w:r w:rsidR="00CB615F" w:rsidRPr="003504B5">
      <w:rPr>
        <w:rStyle w:val="a5"/>
      </w:rPr>
      <w:fldChar w:fldCharType="separate"/>
    </w:r>
    <w:r w:rsidR="00E9453C">
      <w:rPr>
        <w:rStyle w:val="a5"/>
        <w:noProof/>
      </w:rPr>
      <w:t>2</w:t>
    </w:r>
    <w:r w:rsidR="00CB615F" w:rsidRPr="003504B5">
      <w:rPr>
        <w:rStyle w:val="a5"/>
      </w:rPr>
      <w:fldChar w:fldCharType="end"/>
    </w:r>
    <w:r w:rsidRPr="003504B5">
      <w:rPr>
        <w:rStyle w:val="a5"/>
        <w:rFonts w:hint="eastAsia"/>
      </w:rPr>
      <w:t>页</w:t>
    </w:r>
  </w:p>
  <w:p w:rsidR="00E43842" w:rsidRPr="003504B5" w:rsidRDefault="00620346">
    <w:pPr>
      <w:pStyle w:val="a4"/>
      <w:ind w:right="360"/>
      <w:jc w:val="both"/>
      <w:rPr>
        <w:rFonts w:ascii="宋体" w:hAnsi="宋体"/>
      </w:rPr>
    </w:pPr>
    <w:r w:rsidRPr="003504B5">
      <w:t>&lt;</w:t>
    </w:r>
    <w:r w:rsidRPr="003504B5">
      <w:rPr>
        <w:rFonts w:hAnsi="宋体" w:hint="eastAsia"/>
      </w:rPr>
      <w:t>以上</w:t>
    </w:r>
    <w:r w:rsidRPr="003504B5">
      <w:rPr>
        <w:rFonts w:hAnsi="宋体"/>
      </w:rPr>
      <w:t>所有信息均为中兴通讯股份有限公司</w:t>
    </w:r>
    <w:r w:rsidRPr="003504B5">
      <w:rPr>
        <w:rFonts w:hAnsi="宋体" w:hint="eastAsia"/>
      </w:rPr>
      <w:t>所有</w:t>
    </w:r>
    <w:r w:rsidRPr="003504B5">
      <w:rPr>
        <w:rFonts w:hAnsi="宋体"/>
      </w:rPr>
      <w:t>，不</w:t>
    </w:r>
    <w:r w:rsidRPr="003504B5">
      <w:rPr>
        <w:rFonts w:hAnsi="宋体" w:hint="eastAsia"/>
      </w:rPr>
      <w:t>得</w:t>
    </w:r>
    <w:r w:rsidRPr="003504B5">
      <w:rPr>
        <w:rFonts w:hAnsi="宋体"/>
      </w:rPr>
      <w:t>外传</w:t>
    </w:r>
    <w:r w:rsidRPr="003504B5">
      <w:t>&gt;</w:t>
    </w:r>
    <w:r w:rsidRPr="003504B5">
      <w:rPr>
        <w:rFonts w:ascii="宋体" w:hAnsi="宋体" w:hint="eastAsia"/>
      </w:rPr>
      <w:t xml:space="preserve"> </w:t>
    </w:r>
    <w:r w:rsidRPr="003504B5">
      <w:rPr>
        <w:rFonts w:ascii="宋体" w:hAnsi="宋体" w:hint="eastAsia"/>
      </w:rPr>
      <w:tab/>
    </w:r>
  </w:p>
  <w:p w:rsidR="00E43842" w:rsidRPr="003504B5" w:rsidRDefault="00620346">
    <w:pPr>
      <w:pStyle w:val="a4"/>
      <w:ind w:right="360"/>
      <w:jc w:val="both"/>
      <w:rPr>
        <w:rFonts w:ascii="宋体" w:hAnsi="宋体"/>
      </w:rPr>
    </w:pPr>
    <w:r w:rsidRPr="003504B5">
      <w:rPr>
        <w:rFonts w:hint="eastAsia"/>
      </w:rPr>
      <w:t xml:space="preserve">All Rights reserved, No Spreading abroad without </w:t>
    </w:r>
    <w:r w:rsidRPr="003504B5">
      <w:t>Permission</w:t>
    </w:r>
    <w:r w:rsidRPr="003504B5">
      <w:rPr>
        <w:rFonts w:hint="eastAsia"/>
      </w:rPr>
      <w:t xml:space="preserve"> of ZTE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41" w:rsidRDefault="00064741">
      <w:r>
        <w:separator/>
      </w:r>
    </w:p>
  </w:footnote>
  <w:footnote w:type="continuationSeparator" w:id="0">
    <w:p w:rsidR="00064741" w:rsidRDefault="0006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42" w:rsidRPr="003504B5" w:rsidRDefault="00E153F6" w:rsidP="00C50168">
    <w:pPr>
      <w:jc w:val="distribute"/>
      <w:rPr>
        <w:rFonts w:eastAsia="华文仿宋"/>
        <w:szCs w:val="21"/>
      </w:rPr>
    </w:pPr>
    <w:r>
      <w:rPr>
        <w:rFonts w:cs="宋体"/>
        <w:noProof/>
        <w:color w:val="000000"/>
        <w:kern w:val="0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307340</wp:posOffset>
          </wp:positionV>
          <wp:extent cx="5499735" cy="54610"/>
          <wp:effectExtent l="19050" t="0" r="571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735" cy="54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宋体"/>
        <w:noProof/>
        <w:color w:val="000000"/>
        <w:kern w:val="0"/>
        <w:sz w:val="20"/>
        <w:szCs w:val="20"/>
      </w:rPr>
      <w:drawing>
        <wp:inline distT="0" distB="0" distL="0" distR="0">
          <wp:extent cx="504825" cy="252413"/>
          <wp:effectExtent l="19050" t="0" r="9525" b="0"/>
          <wp:docPr id="7" name="Picture 4" descr="Macintosh HD:Users:lanl:Desktop:Untitled-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nl:Desktop:Untitled-3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252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0346">
      <w:rPr>
        <w:rFonts w:hint="eastAsia"/>
      </w:rPr>
      <w:t xml:space="preserve">      </w:t>
    </w:r>
    <w:r w:rsidR="00620346">
      <w:t xml:space="preserve">                     </w:t>
    </w:r>
    <w:r w:rsidR="00C50168">
      <w:rPr>
        <w:rFonts w:hint="eastAsia"/>
      </w:rPr>
      <w:t xml:space="preserve"> </w:t>
    </w:r>
    <w:r w:rsidR="00620346">
      <w:t xml:space="preserve">   </w:t>
    </w:r>
    <w:r w:rsidR="005F56A6">
      <w:rPr>
        <w:rFonts w:hint="eastAsia"/>
      </w:rPr>
      <w:t xml:space="preserve">  </w:t>
    </w:r>
    <w:r w:rsidR="00DA12AB">
      <w:rPr>
        <w:rFonts w:hint="eastAsia"/>
      </w:rPr>
      <w:t xml:space="preserve">    </w:t>
    </w:r>
    <w:r w:rsidR="005F56A6">
      <w:rPr>
        <w:rFonts w:hint="eastAsia"/>
      </w:rPr>
      <w:t xml:space="preserve">     </w:t>
    </w:r>
    <w:r w:rsidR="00620346">
      <w:t xml:space="preserve">     </w:t>
    </w:r>
    <w:r w:rsidR="007C33E4">
      <w:rPr>
        <w:rFonts w:hint="eastAsia"/>
      </w:rPr>
      <w:t xml:space="preserve">    </w:t>
    </w:r>
    <w:r w:rsidR="00620346" w:rsidRPr="005F56A6">
      <w:rPr>
        <w:rFonts w:ascii="宋体" w:hAnsi="宋体" w:hint="eastAsia"/>
      </w:rPr>
      <w:t xml:space="preserve"> </w:t>
    </w:r>
    <w:r w:rsidR="007C33E4">
      <w:rPr>
        <w:rFonts w:ascii="宋体" w:hAnsi="宋体" w:cs="仿宋_GB2312" w:hint="eastAsia"/>
        <w:color w:val="000000"/>
        <w:kern w:val="0"/>
        <w:szCs w:val="21"/>
      </w:rPr>
      <w:t>秘</w:t>
    </w:r>
    <w:r w:rsidR="00620346" w:rsidRPr="003504B5">
      <w:rPr>
        <w:rFonts w:ascii="宋体" w:hAnsi="宋体" w:cs="仿宋_GB2312" w:hint="eastAsia"/>
        <w:color w:val="000000"/>
        <w:kern w:val="0"/>
        <w:szCs w:val="21"/>
      </w:rPr>
      <w:t>密</w:t>
    </w:r>
    <w:r w:rsidR="007C33E4">
      <w:rPr>
        <w:rFonts w:ascii="宋体" w:hAnsi="宋体" w:cs="仿宋_GB2312" w:hint="eastAsia"/>
        <w:color w:val="000000"/>
        <w:kern w:val="0"/>
        <w:szCs w:val="21"/>
      </w:rPr>
      <w:t>Confidential</w:t>
    </w:r>
    <w:r w:rsidR="00620346" w:rsidRPr="003504B5">
      <w:rPr>
        <w:rFonts w:hint="eastAsia"/>
        <w:color w:val="000000"/>
        <w:kern w:val="0"/>
        <w:szCs w:val="21"/>
      </w:rPr>
      <w:t>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660"/>
    <w:multiLevelType w:val="hybridMultilevel"/>
    <w:tmpl w:val="162609EE"/>
    <w:lvl w:ilvl="0" w:tplc="3234774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345D32"/>
    <w:multiLevelType w:val="hybridMultilevel"/>
    <w:tmpl w:val="6BD89608"/>
    <w:lvl w:ilvl="0" w:tplc="AD74C768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9D3F24"/>
    <w:multiLevelType w:val="hybridMultilevel"/>
    <w:tmpl w:val="B4F25C40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11C0D"/>
    <w:multiLevelType w:val="hybridMultilevel"/>
    <w:tmpl w:val="87F2AEF0"/>
    <w:lvl w:ilvl="0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>
    <w:nsid w:val="7BA25552"/>
    <w:multiLevelType w:val="hybridMultilevel"/>
    <w:tmpl w:val="CFF45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300"/>
    <w:rsid w:val="00005A5D"/>
    <w:rsid w:val="00064741"/>
    <w:rsid w:val="00080108"/>
    <w:rsid w:val="0008297E"/>
    <w:rsid w:val="00092939"/>
    <w:rsid w:val="000F050B"/>
    <w:rsid w:val="000F32C3"/>
    <w:rsid w:val="001027B3"/>
    <w:rsid w:val="00126145"/>
    <w:rsid w:val="001549F9"/>
    <w:rsid w:val="0016022F"/>
    <w:rsid w:val="001767E6"/>
    <w:rsid w:val="001901BB"/>
    <w:rsid w:val="00190A8D"/>
    <w:rsid w:val="001B21A1"/>
    <w:rsid w:val="001C6DFA"/>
    <w:rsid w:val="001D29B0"/>
    <w:rsid w:val="001E0028"/>
    <w:rsid w:val="002013CD"/>
    <w:rsid w:val="0022724A"/>
    <w:rsid w:val="00244D42"/>
    <w:rsid w:val="00256647"/>
    <w:rsid w:val="002607BD"/>
    <w:rsid w:val="00273886"/>
    <w:rsid w:val="002910B7"/>
    <w:rsid w:val="002D35FA"/>
    <w:rsid w:val="002D4754"/>
    <w:rsid w:val="002D6EC3"/>
    <w:rsid w:val="002E0219"/>
    <w:rsid w:val="00312DD1"/>
    <w:rsid w:val="003359F2"/>
    <w:rsid w:val="0034444E"/>
    <w:rsid w:val="003454DD"/>
    <w:rsid w:val="003504B5"/>
    <w:rsid w:val="00357772"/>
    <w:rsid w:val="00385146"/>
    <w:rsid w:val="003A7300"/>
    <w:rsid w:val="003C14F8"/>
    <w:rsid w:val="003D1E2F"/>
    <w:rsid w:val="003D30C6"/>
    <w:rsid w:val="003E1B42"/>
    <w:rsid w:val="003F1CE3"/>
    <w:rsid w:val="003F58F6"/>
    <w:rsid w:val="00411910"/>
    <w:rsid w:val="00413229"/>
    <w:rsid w:val="0043541D"/>
    <w:rsid w:val="00441DFB"/>
    <w:rsid w:val="0046088D"/>
    <w:rsid w:val="0048027D"/>
    <w:rsid w:val="00484BB8"/>
    <w:rsid w:val="00494E51"/>
    <w:rsid w:val="004A10E0"/>
    <w:rsid w:val="004A1620"/>
    <w:rsid w:val="004F1A42"/>
    <w:rsid w:val="004F2A9C"/>
    <w:rsid w:val="00500605"/>
    <w:rsid w:val="0051620B"/>
    <w:rsid w:val="00540AF1"/>
    <w:rsid w:val="005661C4"/>
    <w:rsid w:val="005F26B4"/>
    <w:rsid w:val="005F56A6"/>
    <w:rsid w:val="0060203E"/>
    <w:rsid w:val="00620346"/>
    <w:rsid w:val="0067156A"/>
    <w:rsid w:val="00690BB8"/>
    <w:rsid w:val="006A72CA"/>
    <w:rsid w:val="006B39FF"/>
    <w:rsid w:val="006B575C"/>
    <w:rsid w:val="006C60A2"/>
    <w:rsid w:val="006D7CA8"/>
    <w:rsid w:val="006D7D04"/>
    <w:rsid w:val="006F3DB4"/>
    <w:rsid w:val="006F6899"/>
    <w:rsid w:val="00715D87"/>
    <w:rsid w:val="007258E1"/>
    <w:rsid w:val="00745AA7"/>
    <w:rsid w:val="00752437"/>
    <w:rsid w:val="00770918"/>
    <w:rsid w:val="00771468"/>
    <w:rsid w:val="00784049"/>
    <w:rsid w:val="00793203"/>
    <w:rsid w:val="007C33E4"/>
    <w:rsid w:val="007C7E7B"/>
    <w:rsid w:val="007E229A"/>
    <w:rsid w:val="007E771D"/>
    <w:rsid w:val="00837B25"/>
    <w:rsid w:val="00876878"/>
    <w:rsid w:val="008A2B07"/>
    <w:rsid w:val="008A6887"/>
    <w:rsid w:val="008B4E0D"/>
    <w:rsid w:val="008E5773"/>
    <w:rsid w:val="008F01F8"/>
    <w:rsid w:val="0091549F"/>
    <w:rsid w:val="00921D9A"/>
    <w:rsid w:val="00931509"/>
    <w:rsid w:val="00942AAF"/>
    <w:rsid w:val="0096028A"/>
    <w:rsid w:val="00975EBE"/>
    <w:rsid w:val="00983CB7"/>
    <w:rsid w:val="009C01A6"/>
    <w:rsid w:val="009C6D00"/>
    <w:rsid w:val="009E748B"/>
    <w:rsid w:val="009F3DED"/>
    <w:rsid w:val="00A1223B"/>
    <w:rsid w:val="00A22250"/>
    <w:rsid w:val="00A4486E"/>
    <w:rsid w:val="00A658DD"/>
    <w:rsid w:val="00A84BF8"/>
    <w:rsid w:val="00A95088"/>
    <w:rsid w:val="00AC0AA9"/>
    <w:rsid w:val="00AC4276"/>
    <w:rsid w:val="00AD3430"/>
    <w:rsid w:val="00AD530A"/>
    <w:rsid w:val="00AD668E"/>
    <w:rsid w:val="00AE113F"/>
    <w:rsid w:val="00AF6FA6"/>
    <w:rsid w:val="00B10537"/>
    <w:rsid w:val="00B12666"/>
    <w:rsid w:val="00B64853"/>
    <w:rsid w:val="00BB1D33"/>
    <w:rsid w:val="00BC59CC"/>
    <w:rsid w:val="00BE10D7"/>
    <w:rsid w:val="00BF0157"/>
    <w:rsid w:val="00C1065E"/>
    <w:rsid w:val="00C50168"/>
    <w:rsid w:val="00C56B24"/>
    <w:rsid w:val="00C67E8F"/>
    <w:rsid w:val="00C90516"/>
    <w:rsid w:val="00CA70E6"/>
    <w:rsid w:val="00CB0507"/>
    <w:rsid w:val="00CB615F"/>
    <w:rsid w:val="00CC21AF"/>
    <w:rsid w:val="00CC5D2F"/>
    <w:rsid w:val="00CD5D93"/>
    <w:rsid w:val="00CE066C"/>
    <w:rsid w:val="00D07E97"/>
    <w:rsid w:val="00D12046"/>
    <w:rsid w:val="00D2475C"/>
    <w:rsid w:val="00D6098B"/>
    <w:rsid w:val="00D81383"/>
    <w:rsid w:val="00D950DC"/>
    <w:rsid w:val="00DA12AB"/>
    <w:rsid w:val="00DB4802"/>
    <w:rsid w:val="00DD164C"/>
    <w:rsid w:val="00E153F6"/>
    <w:rsid w:val="00E1664C"/>
    <w:rsid w:val="00E20B87"/>
    <w:rsid w:val="00E43842"/>
    <w:rsid w:val="00E44FEA"/>
    <w:rsid w:val="00E540BE"/>
    <w:rsid w:val="00E6792D"/>
    <w:rsid w:val="00E8056D"/>
    <w:rsid w:val="00E943EE"/>
    <w:rsid w:val="00E9453C"/>
    <w:rsid w:val="00EC7C99"/>
    <w:rsid w:val="00EE5BEC"/>
    <w:rsid w:val="00F35F8F"/>
    <w:rsid w:val="00F4621F"/>
    <w:rsid w:val="00F8197D"/>
    <w:rsid w:val="00FA667B"/>
    <w:rsid w:val="00FF728F"/>
    <w:rsid w:val="00FF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A7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70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70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3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E43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E43842"/>
  </w:style>
  <w:style w:type="paragraph" w:styleId="a6">
    <w:name w:val="Balloon Text"/>
    <w:basedOn w:val="a"/>
    <w:link w:val="Char"/>
    <w:uiPriority w:val="99"/>
    <w:semiHidden/>
    <w:unhideWhenUsed/>
    <w:rsid w:val="0046088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6088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A7300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FA667B"/>
    <w:pPr>
      <w:spacing w:line="360" w:lineRule="auto"/>
      <w:ind w:leftChars="200" w:left="420" w:firstLineChars="200" w:firstLine="480"/>
    </w:pPr>
    <w:rPr>
      <w:rFonts w:ascii="微软雅黑" w:eastAsia="微软雅黑" w:hAnsi="微软雅黑"/>
      <w:color w:val="000000" w:themeColor="text1"/>
      <w:sz w:val="24"/>
    </w:rPr>
  </w:style>
  <w:style w:type="character" w:customStyle="1" w:styleId="2Char">
    <w:name w:val="标题 2 Char"/>
    <w:basedOn w:val="a0"/>
    <w:link w:val="2"/>
    <w:uiPriority w:val="9"/>
    <w:rsid w:val="00CA70E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A70E6"/>
    <w:rPr>
      <w:b/>
      <w:bCs/>
      <w:kern w:val="2"/>
      <w:sz w:val="32"/>
      <w:szCs w:val="32"/>
    </w:rPr>
  </w:style>
  <w:style w:type="paragraph" w:styleId="a8">
    <w:name w:val="Title"/>
    <w:basedOn w:val="a"/>
    <w:next w:val="a"/>
    <w:link w:val="Char0"/>
    <w:uiPriority w:val="10"/>
    <w:qFormat/>
    <w:rsid w:val="00CA70E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8"/>
    <w:uiPriority w:val="10"/>
    <w:rsid w:val="00CA70E6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rsid w:val="00CA7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us@zte.com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Jane</cp:lastModifiedBy>
  <cp:revision>2</cp:revision>
  <dcterms:created xsi:type="dcterms:W3CDTF">2015-10-08T15:01:00Z</dcterms:created>
  <dcterms:modified xsi:type="dcterms:W3CDTF">2015-10-08T15:01:00Z</dcterms:modified>
</cp:coreProperties>
</file>