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15C" w:rsidRPr="00EF6935" w:rsidRDefault="0073215C" w:rsidP="0073215C">
      <w:pPr>
        <w:spacing w:line="300" w:lineRule="auto"/>
        <w:jc w:val="center"/>
        <w:rPr>
          <w:rFonts w:ascii="宋体" w:hAnsi="宋体" w:hint="eastAsia"/>
          <w:szCs w:val="24"/>
        </w:rPr>
      </w:pPr>
      <w:r w:rsidRPr="00047EAC">
        <w:rPr>
          <w:rFonts w:ascii="楷体" w:eastAsia="楷体" w:hAnsi="楷体" w:hint="eastAsia"/>
          <w:b/>
          <w:bCs w:val="0"/>
          <w:color w:val="auto"/>
          <w:kern w:val="2"/>
          <w:sz w:val="28"/>
          <w:szCs w:val="32"/>
        </w:rPr>
        <w:t>信电学院第四届实验室文化节</w:t>
      </w:r>
      <w:r w:rsidRPr="00047EAC">
        <w:rPr>
          <w:rFonts w:ascii="楷体" w:eastAsia="楷体" w:hAnsi="楷体"/>
          <w:b/>
          <w:bCs w:val="0"/>
          <w:color w:val="auto"/>
          <w:kern w:val="2"/>
          <w:sz w:val="28"/>
          <w:szCs w:val="32"/>
        </w:rPr>
        <w:t>之</w:t>
      </w:r>
      <w:r w:rsidRPr="00047EAC">
        <w:rPr>
          <w:rFonts w:ascii="楷体" w:eastAsia="楷体" w:hAnsi="楷体" w:hint="eastAsia"/>
          <w:b/>
          <w:bCs w:val="0"/>
          <w:color w:val="auto"/>
          <w:kern w:val="2"/>
          <w:sz w:val="28"/>
          <w:szCs w:val="32"/>
        </w:rPr>
        <w:t>“</w:t>
      </w:r>
      <w:r>
        <w:rPr>
          <w:rFonts w:ascii="楷体" w:eastAsia="楷体" w:hAnsi="楷体" w:hint="eastAsia"/>
          <w:b/>
          <w:bCs w:val="0"/>
          <w:color w:val="auto"/>
          <w:kern w:val="2"/>
          <w:sz w:val="28"/>
          <w:szCs w:val="32"/>
        </w:rPr>
        <w:t>ISEE文明实验室</w:t>
      </w:r>
      <w:r w:rsidRPr="00047EAC">
        <w:rPr>
          <w:rFonts w:ascii="楷体" w:eastAsia="楷体" w:hAnsi="楷体" w:hint="eastAsia"/>
          <w:b/>
          <w:bCs w:val="0"/>
          <w:color w:val="auto"/>
          <w:kern w:val="2"/>
          <w:sz w:val="28"/>
          <w:szCs w:val="32"/>
        </w:rPr>
        <w:t>”评比申报表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965"/>
        <w:gridCol w:w="1702"/>
        <w:gridCol w:w="1418"/>
        <w:gridCol w:w="1983"/>
        <w:gridCol w:w="1418"/>
        <w:gridCol w:w="1054"/>
      </w:tblGrid>
      <w:tr w:rsidR="0073215C" w:rsidRPr="00204A31" w:rsidTr="000C2FD8">
        <w:trPr>
          <w:trHeight w:val="340"/>
        </w:trPr>
        <w:tc>
          <w:tcPr>
            <w:tcW w:w="902" w:type="pct"/>
            <w:gridSpan w:val="2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  <w:r w:rsidRPr="006B1E57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  <w:t>实验室名称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  <w:r w:rsidRPr="006B1E57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  <w:t>实验室地点</w:t>
            </w:r>
          </w:p>
        </w:tc>
        <w:tc>
          <w:tcPr>
            <w:tcW w:w="2411" w:type="pct"/>
            <w:gridSpan w:val="3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</w:p>
        </w:tc>
      </w:tr>
      <w:tr w:rsidR="0073215C" w:rsidRPr="00204A31" w:rsidTr="000C2FD8">
        <w:trPr>
          <w:trHeight w:val="519"/>
        </w:trPr>
        <w:tc>
          <w:tcPr>
            <w:tcW w:w="902" w:type="pct"/>
            <w:gridSpan w:val="2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  <w:r w:rsidRPr="006B1E57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  <w:t>活动联系人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  <w:r w:rsidRPr="006B1E57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  <w:t>手机</w:t>
            </w:r>
          </w:p>
        </w:tc>
        <w:tc>
          <w:tcPr>
            <w:tcW w:w="1073" w:type="pct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  <w:r w:rsidRPr="006B1E57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  <w:t>实验室人数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</w:p>
        </w:tc>
      </w:tr>
      <w:tr w:rsidR="0073215C" w:rsidRPr="00204A31" w:rsidTr="000C2FD8">
        <w:trPr>
          <w:trHeight w:val="540"/>
        </w:trPr>
        <w:tc>
          <w:tcPr>
            <w:tcW w:w="902" w:type="pct"/>
            <w:gridSpan w:val="2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  <w:r w:rsidRPr="006B1E57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  <w:t>负责老师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  <w:r w:rsidRPr="006B1E57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  <w:t>邮箱</w:t>
            </w:r>
          </w:p>
        </w:tc>
        <w:tc>
          <w:tcPr>
            <w:tcW w:w="2411" w:type="pct"/>
            <w:gridSpan w:val="3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 w:val="21"/>
              </w:rPr>
            </w:pPr>
          </w:p>
        </w:tc>
      </w:tr>
      <w:tr w:rsidR="0073215C" w:rsidRPr="00204A31" w:rsidTr="000C2FD8">
        <w:trPr>
          <w:trHeight w:val="1581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73215C" w:rsidRPr="006B1E57" w:rsidRDefault="0073215C" w:rsidP="000C2FD8">
            <w:pPr>
              <w:ind w:firstLine="0"/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</w:pPr>
            <w:r w:rsidRPr="006B1E57"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  <w:t>实验室简介（包括导师姓名、学生成员简介、研究工作简介等）</w:t>
            </w:r>
          </w:p>
          <w:p w:rsidR="0073215C" w:rsidRPr="001A5B30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hint="eastAsia"/>
                <w:bCs w:val="0"/>
                <w:color w:val="auto"/>
                <w:kern w:val="2"/>
                <w:sz w:val="18"/>
                <w:szCs w:val="18"/>
              </w:rPr>
            </w:pP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bCs w:val="0"/>
                <w:color w:val="auto"/>
                <w:kern w:val="2"/>
                <w:sz w:val="18"/>
                <w:szCs w:val="18"/>
              </w:rPr>
            </w:pPr>
          </w:p>
          <w:p w:rsidR="0073215C" w:rsidRPr="00D24EAA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hint="eastAsia"/>
                <w:bCs w:val="0"/>
                <w:color w:val="auto"/>
                <w:kern w:val="2"/>
                <w:sz w:val="18"/>
                <w:szCs w:val="18"/>
              </w:rPr>
            </w:pPr>
          </w:p>
        </w:tc>
      </w:tr>
      <w:tr w:rsidR="0073215C" w:rsidRPr="00204A31" w:rsidTr="000C2FD8">
        <w:trPr>
          <w:trHeight w:val="1557"/>
        </w:trPr>
        <w:tc>
          <w:tcPr>
            <w:tcW w:w="380" w:type="pct"/>
            <w:vMerge w:val="restart"/>
            <w:shd w:val="clear" w:color="auto" w:fill="auto"/>
          </w:tcPr>
          <w:p w:rsidR="0073215C" w:rsidRDefault="0073215C" w:rsidP="000C2FD8">
            <w:pPr>
              <w:widowControl w:val="0"/>
              <w:autoSpaceDE/>
              <w:autoSpaceDN/>
              <w:adjustRightInd/>
              <w:ind w:firstLineChars="50" w:firstLine="120"/>
              <w:rPr>
                <w:bCs w:val="0"/>
                <w:color w:val="auto"/>
                <w:kern w:val="2"/>
                <w:szCs w:val="24"/>
              </w:rPr>
            </w:pP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Chars="50" w:firstLine="120"/>
              <w:rPr>
                <w:bCs w:val="0"/>
                <w:color w:val="auto"/>
                <w:kern w:val="2"/>
                <w:szCs w:val="24"/>
              </w:rPr>
            </w:pP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Chars="50" w:firstLine="120"/>
              <w:rPr>
                <w:bCs w:val="0"/>
                <w:color w:val="auto"/>
                <w:kern w:val="2"/>
                <w:szCs w:val="24"/>
              </w:rPr>
            </w:pP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Chars="50" w:firstLine="120"/>
              <w:rPr>
                <w:bCs w:val="0"/>
                <w:color w:val="auto"/>
                <w:kern w:val="2"/>
                <w:szCs w:val="24"/>
              </w:rPr>
            </w:pP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Chars="50" w:firstLine="120"/>
              <w:rPr>
                <w:rFonts w:ascii="楷体" w:eastAsia="楷体" w:hAnsi="楷体"/>
                <w:b/>
                <w:bCs w:val="0"/>
                <w:color w:val="auto"/>
                <w:kern w:val="2"/>
                <w:szCs w:val="28"/>
              </w:rPr>
            </w:pPr>
            <w:r w:rsidRPr="00D93C13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Cs w:val="28"/>
              </w:rPr>
              <w:t>实</w:t>
            </w: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/>
                <w:b/>
                <w:bCs w:val="0"/>
                <w:color w:val="auto"/>
                <w:kern w:val="2"/>
                <w:szCs w:val="28"/>
              </w:rPr>
            </w:pPr>
            <w:r w:rsidRPr="00D93C13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Cs w:val="28"/>
              </w:rPr>
              <w:t>验</w:t>
            </w: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/>
                <w:b/>
                <w:bCs w:val="0"/>
                <w:color w:val="auto"/>
                <w:kern w:val="2"/>
                <w:szCs w:val="28"/>
              </w:rPr>
            </w:pPr>
            <w:r w:rsidRPr="00D93C13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Cs w:val="28"/>
              </w:rPr>
              <w:t>室</w:t>
            </w: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/>
                <w:b/>
                <w:bCs w:val="0"/>
                <w:color w:val="auto"/>
                <w:kern w:val="2"/>
                <w:szCs w:val="28"/>
              </w:rPr>
            </w:pPr>
            <w:r w:rsidRPr="00D93C13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Cs w:val="28"/>
              </w:rPr>
              <w:t>建</w:t>
            </w: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/>
                <w:b/>
                <w:bCs w:val="0"/>
                <w:color w:val="auto"/>
                <w:kern w:val="2"/>
                <w:szCs w:val="28"/>
              </w:rPr>
            </w:pPr>
            <w:r w:rsidRPr="00D93C13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Cs w:val="28"/>
              </w:rPr>
              <w:t>设</w:t>
            </w: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/>
                <w:b/>
                <w:bCs w:val="0"/>
                <w:color w:val="auto"/>
                <w:kern w:val="2"/>
                <w:szCs w:val="28"/>
              </w:rPr>
            </w:pPr>
            <w:r w:rsidRPr="00D93C13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Cs w:val="28"/>
              </w:rPr>
              <w:t>方</w:t>
            </w: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/>
                <w:b/>
                <w:bCs w:val="0"/>
                <w:color w:val="auto"/>
                <w:kern w:val="2"/>
                <w:szCs w:val="28"/>
              </w:rPr>
            </w:pPr>
            <w:r w:rsidRPr="00D93C13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Cs w:val="28"/>
              </w:rPr>
              <w:t>案</w:t>
            </w: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/>
                <w:b/>
                <w:bCs w:val="0"/>
                <w:color w:val="auto"/>
                <w:kern w:val="2"/>
                <w:szCs w:val="28"/>
              </w:rPr>
            </w:pP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/>
                <w:b/>
                <w:bCs w:val="0"/>
                <w:color w:val="auto"/>
                <w:kern w:val="2"/>
                <w:szCs w:val="28"/>
              </w:rPr>
            </w:pP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/>
                <w:b/>
                <w:bCs w:val="0"/>
                <w:color w:val="auto"/>
                <w:kern w:val="2"/>
                <w:szCs w:val="28"/>
              </w:rPr>
            </w:pP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/>
                <w:b/>
                <w:bCs w:val="0"/>
                <w:color w:val="auto"/>
                <w:kern w:val="2"/>
                <w:szCs w:val="28"/>
              </w:rPr>
            </w:pPr>
          </w:p>
          <w:p w:rsidR="0073215C" w:rsidRPr="00D93C13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Cs w:val="28"/>
              </w:rPr>
            </w:pPr>
          </w:p>
        </w:tc>
        <w:tc>
          <w:tcPr>
            <w:tcW w:w="4620" w:type="pct"/>
            <w:gridSpan w:val="6"/>
            <w:shd w:val="clear" w:color="auto" w:fill="auto"/>
          </w:tcPr>
          <w:p w:rsidR="0073215C" w:rsidRPr="006B1E57" w:rsidRDefault="0073215C" w:rsidP="000C2FD8">
            <w:pPr>
              <w:autoSpaceDE/>
              <w:autoSpaceDN/>
              <w:adjustRightInd/>
              <w:ind w:firstLine="0"/>
              <w:rPr>
                <w:rFonts w:ascii="楷体" w:eastAsia="楷体" w:hAnsi="楷体"/>
                <w:bCs w:val="0"/>
                <w:color w:val="auto"/>
                <w:kern w:val="2"/>
                <w:sz w:val="21"/>
              </w:rPr>
            </w:pPr>
            <w:r w:rsidRPr="006B1E57"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  <w:t>实验室基本安全规范的改进</w:t>
            </w: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ascii="楷体" w:eastAsia="楷体" w:hAnsi="楷体"/>
                <w:bCs w:val="0"/>
                <w:color w:val="auto"/>
                <w:kern w:val="2"/>
                <w:szCs w:val="24"/>
              </w:rPr>
            </w:pPr>
          </w:p>
          <w:p w:rsidR="0073215C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ascii="楷体" w:eastAsia="楷体" w:hAnsi="楷体"/>
                <w:bCs w:val="0"/>
                <w:color w:val="auto"/>
                <w:kern w:val="2"/>
                <w:szCs w:val="24"/>
              </w:rPr>
            </w:pPr>
          </w:p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ascii="楷体" w:eastAsia="楷体" w:hAnsi="楷体" w:hint="eastAsia"/>
                <w:bCs w:val="0"/>
                <w:color w:val="auto"/>
                <w:kern w:val="2"/>
                <w:szCs w:val="24"/>
              </w:rPr>
            </w:pPr>
          </w:p>
        </w:tc>
      </w:tr>
      <w:tr w:rsidR="0073215C" w:rsidRPr="00204A31" w:rsidTr="000C2FD8">
        <w:trPr>
          <w:trHeight w:val="1551"/>
        </w:trPr>
        <w:tc>
          <w:tcPr>
            <w:tcW w:w="380" w:type="pct"/>
            <w:vMerge/>
            <w:shd w:val="clear" w:color="auto" w:fill="auto"/>
          </w:tcPr>
          <w:p w:rsidR="0073215C" w:rsidRPr="00204A31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hint="eastAsia"/>
                <w:bCs w:val="0"/>
                <w:color w:val="auto"/>
                <w:kern w:val="2"/>
                <w:szCs w:val="24"/>
              </w:rPr>
            </w:pPr>
          </w:p>
        </w:tc>
        <w:tc>
          <w:tcPr>
            <w:tcW w:w="4620" w:type="pct"/>
            <w:gridSpan w:val="6"/>
            <w:shd w:val="clear" w:color="auto" w:fill="auto"/>
          </w:tcPr>
          <w:p w:rsidR="0073215C" w:rsidRPr="006B1E57" w:rsidRDefault="0073215C" w:rsidP="000C2FD8">
            <w:pPr>
              <w:autoSpaceDE/>
              <w:autoSpaceDN/>
              <w:adjustRightInd/>
              <w:ind w:firstLine="0"/>
              <w:rPr>
                <w:rFonts w:ascii="楷体" w:eastAsia="楷体" w:hAnsi="楷体"/>
                <w:bCs w:val="0"/>
                <w:color w:val="auto"/>
                <w:kern w:val="2"/>
                <w:sz w:val="21"/>
              </w:rPr>
            </w:pPr>
            <w:r w:rsidRPr="006B1E57"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  <w:t>实验室卫生管理制度的完善</w:t>
            </w:r>
          </w:p>
          <w:p w:rsidR="0073215C" w:rsidRPr="006B1E57" w:rsidRDefault="0073215C" w:rsidP="000C2FD8">
            <w:pPr>
              <w:autoSpaceDE/>
              <w:autoSpaceDN/>
              <w:adjustRightInd/>
              <w:ind w:firstLine="0"/>
              <w:rPr>
                <w:rFonts w:ascii="楷体" w:eastAsia="楷体" w:hAnsi="楷体"/>
                <w:bCs w:val="0"/>
                <w:color w:val="auto"/>
                <w:kern w:val="2"/>
                <w:szCs w:val="24"/>
              </w:rPr>
            </w:pPr>
          </w:p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ascii="楷体" w:eastAsia="楷体" w:hAnsi="楷体" w:hint="eastAsia"/>
                <w:bCs w:val="0"/>
                <w:color w:val="auto"/>
                <w:kern w:val="2"/>
                <w:szCs w:val="24"/>
              </w:rPr>
            </w:pPr>
          </w:p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ascii="楷体" w:eastAsia="楷体" w:hAnsi="楷体"/>
                <w:bCs w:val="0"/>
                <w:color w:val="auto"/>
                <w:kern w:val="2"/>
                <w:szCs w:val="24"/>
              </w:rPr>
            </w:pPr>
          </w:p>
        </w:tc>
      </w:tr>
      <w:tr w:rsidR="0073215C" w:rsidRPr="00204A31" w:rsidTr="000C2FD8">
        <w:trPr>
          <w:trHeight w:val="1125"/>
        </w:trPr>
        <w:tc>
          <w:tcPr>
            <w:tcW w:w="380" w:type="pct"/>
            <w:vMerge/>
            <w:shd w:val="clear" w:color="auto" w:fill="auto"/>
          </w:tcPr>
          <w:p w:rsidR="0073215C" w:rsidRPr="00204A31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hint="eastAsia"/>
                <w:bCs w:val="0"/>
                <w:color w:val="auto"/>
                <w:kern w:val="2"/>
                <w:szCs w:val="24"/>
              </w:rPr>
            </w:pPr>
          </w:p>
        </w:tc>
        <w:tc>
          <w:tcPr>
            <w:tcW w:w="4620" w:type="pct"/>
            <w:gridSpan w:val="6"/>
            <w:shd w:val="clear" w:color="auto" w:fill="auto"/>
          </w:tcPr>
          <w:p w:rsidR="0073215C" w:rsidRPr="00CF7D2F" w:rsidRDefault="0073215C" w:rsidP="000C2FD8">
            <w:pPr>
              <w:ind w:firstLine="0"/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</w:pPr>
            <w:r w:rsidRPr="00CF7D2F"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  <w:t>实验室</w:t>
            </w:r>
            <w:r w:rsidRPr="00CF7D2F">
              <w:rPr>
                <w:rFonts w:ascii="楷体" w:eastAsia="楷体" w:hAnsi="楷体"/>
                <w:bCs w:val="0"/>
                <w:color w:val="auto"/>
                <w:kern w:val="2"/>
                <w:sz w:val="21"/>
              </w:rPr>
              <w:t>特色</w:t>
            </w:r>
            <w:r w:rsidRPr="00CF7D2F"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  <w:t>文化理念</w:t>
            </w:r>
            <w:r w:rsidRPr="00CF7D2F">
              <w:rPr>
                <w:rFonts w:ascii="楷体" w:eastAsia="楷体" w:hAnsi="楷体"/>
                <w:bCs w:val="0"/>
                <w:color w:val="auto"/>
                <w:kern w:val="2"/>
                <w:sz w:val="21"/>
              </w:rPr>
              <w:t>的</w:t>
            </w:r>
            <w:r w:rsidRPr="00CF7D2F"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  <w:t>诠释和文化</w:t>
            </w:r>
            <w:r w:rsidRPr="00CF7D2F">
              <w:rPr>
                <w:rFonts w:ascii="楷体" w:eastAsia="楷体" w:hAnsi="楷体"/>
                <w:bCs w:val="0"/>
                <w:color w:val="auto"/>
                <w:kern w:val="2"/>
                <w:sz w:val="21"/>
              </w:rPr>
              <w:t>氛围的</w:t>
            </w:r>
            <w:r w:rsidRPr="00CF7D2F"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  <w:t>构建</w:t>
            </w:r>
          </w:p>
          <w:p w:rsidR="0073215C" w:rsidRPr="006B1E57" w:rsidRDefault="0073215C" w:rsidP="000C2FD8">
            <w:pPr>
              <w:autoSpaceDE/>
              <w:autoSpaceDN/>
              <w:adjustRightInd/>
              <w:ind w:firstLine="0"/>
              <w:rPr>
                <w:rFonts w:ascii="楷体" w:eastAsia="楷体" w:hAnsi="楷体" w:hint="eastAsia"/>
                <w:bCs w:val="0"/>
                <w:color w:val="auto"/>
                <w:kern w:val="2"/>
                <w:szCs w:val="24"/>
              </w:rPr>
            </w:pPr>
          </w:p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ascii="楷体" w:eastAsia="楷体" w:hAnsi="楷体" w:hint="eastAsia"/>
                <w:bCs w:val="0"/>
                <w:color w:val="auto"/>
                <w:kern w:val="2"/>
                <w:szCs w:val="24"/>
              </w:rPr>
            </w:pPr>
          </w:p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ascii="楷体" w:eastAsia="楷体" w:hAnsi="楷体"/>
                <w:bCs w:val="0"/>
                <w:color w:val="auto"/>
                <w:kern w:val="2"/>
                <w:szCs w:val="24"/>
              </w:rPr>
            </w:pPr>
          </w:p>
        </w:tc>
      </w:tr>
      <w:tr w:rsidR="0073215C" w:rsidRPr="00204A31" w:rsidTr="000C2FD8">
        <w:trPr>
          <w:trHeight w:val="1666"/>
        </w:trPr>
        <w:tc>
          <w:tcPr>
            <w:tcW w:w="380" w:type="pct"/>
            <w:vMerge/>
            <w:shd w:val="clear" w:color="auto" w:fill="auto"/>
          </w:tcPr>
          <w:p w:rsidR="0073215C" w:rsidRPr="00204A31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hint="eastAsia"/>
                <w:bCs w:val="0"/>
                <w:color w:val="auto"/>
                <w:kern w:val="2"/>
                <w:szCs w:val="24"/>
              </w:rPr>
            </w:pPr>
          </w:p>
        </w:tc>
        <w:tc>
          <w:tcPr>
            <w:tcW w:w="4620" w:type="pct"/>
            <w:gridSpan w:val="6"/>
            <w:shd w:val="clear" w:color="auto" w:fill="auto"/>
          </w:tcPr>
          <w:p w:rsidR="0073215C" w:rsidRPr="006B1E57" w:rsidRDefault="0073215C" w:rsidP="000C2FD8">
            <w:pPr>
              <w:autoSpaceDE/>
              <w:autoSpaceDN/>
              <w:adjustRightInd/>
              <w:ind w:firstLine="0"/>
              <w:rPr>
                <w:rFonts w:ascii="楷体" w:eastAsia="楷体" w:hAnsi="楷体"/>
                <w:bCs w:val="0"/>
                <w:color w:val="auto"/>
                <w:kern w:val="2"/>
                <w:sz w:val="21"/>
              </w:rPr>
            </w:pPr>
            <w:r w:rsidRPr="006B1E57"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  <w:t>实验室建设经费预算（请详细写清各项目预计花销及总计）</w:t>
            </w:r>
          </w:p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ascii="楷体" w:eastAsia="楷体" w:hAnsi="楷体" w:hint="eastAsia"/>
                <w:bCs w:val="0"/>
                <w:color w:val="auto"/>
                <w:kern w:val="2"/>
                <w:szCs w:val="24"/>
              </w:rPr>
            </w:pPr>
          </w:p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ascii="楷体" w:eastAsia="楷体" w:hAnsi="楷体" w:hint="eastAsia"/>
                <w:bCs w:val="0"/>
                <w:color w:val="auto"/>
                <w:kern w:val="2"/>
                <w:szCs w:val="24"/>
              </w:rPr>
            </w:pPr>
          </w:p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ascii="楷体" w:eastAsia="楷体" w:hAnsi="楷体" w:hint="eastAsia"/>
                <w:bCs w:val="0"/>
                <w:color w:val="auto"/>
                <w:kern w:val="2"/>
                <w:szCs w:val="24"/>
              </w:rPr>
            </w:pPr>
          </w:p>
        </w:tc>
      </w:tr>
      <w:tr w:rsidR="0073215C" w:rsidRPr="00204A31" w:rsidTr="000C2FD8">
        <w:trPr>
          <w:trHeight w:val="70"/>
        </w:trPr>
        <w:tc>
          <w:tcPr>
            <w:tcW w:w="380" w:type="pct"/>
            <w:shd w:val="clear" w:color="auto" w:fill="auto"/>
            <w:vAlign w:val="center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center"/>
              <w:rPr>
                <w:rFonts w:ascii="楷体" w:eastAsia="楷体" w:hAnsi="楷体" w:hint="eastAsia"/>
                <w:b/>
                <w:bCs w:val="0"/>
                <w:color w:val="auto"/>
                <w:kern w:val="2"/>
                <w:szCs w:val="24"/>
              </w:rPr>
            </w:pPr>
            <w:r>
              <w:rPr>
                <w:rFonts w:ascii="楷体" w:eastAsia="楷体" w:hAnsi="楷体" w:hint="eastAsia"/>
                <w:b/>
                <w:bCs w:val="0"/>
                <w:color w:val="auto"/>
                <w:kern w:val="2"/>
                <w:szCs w:val="24"/>
              </w:rPr>
              <w:t>学院</w:t>
            </w:r>
            <w:r w:rsidRPr="006B1E57">
              <w:rPr>
                <w:rFonts w:ascii="楷体" w:eastAsia="楷体" w:hAnsi="楷体" w:hint="eastAsia"/>
                <w:b/>
                <w:bCs w:val="0"/>
                <w:color w:val="auto"/>
                <w:kern w:val="2"/>
                <w:szCs w:val="24"/>
              </w:rPr>
              <w:t>审批意见</w:t>
            </w:r>
          </w:p>
        </w:tc>
        <w:tc>
          <w:tcPr>
            <w:tcW w:w="4620" w:type="pct"/>
            <w:gridSpan w:val="6"/>
            <w:shd w:val="clear" w:color="auto" w:fill="auto"/>
          </w:tcPr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="0"/>
              <w:jc w:val="both"/>
              <w:rPr>
                <w:rFonts w:ascii="楷体" w:eastAsia="楷体" w:hAnsi="楷体" w:hint="eastAsia"/>
                <w:bCs w:val="0"/>
                <w:color w:val="auto"/>
                <w:kern w:val="2"/>
                <w:szCs w:val="24"/>
              </w:rPr>
            </w:pPr>
          </w:p>
          <w:p w:rsidR="0073215C" w:rsidRPr="00C12447" w:rsidRDefault="0073215C" w:rsidP="000C2FD8">
            <w:pPr>
              <w:widowControl w:val="0"/>
              <w:autoSpaceDE/>
              <w:autoSpaceDN/>
              <w:adjustRightInd/>
              <w:ind w:firstLine="0"/>
              <w:jc w:val="right"/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</w:pPr>
            <w:r w:rsidRPr="006B1E57">
              <w:rPr>
                <w:rFonts w:ascii="楷体" w:eastAsia="楷体" w:hAnsi="楷体" w:hint="eastAsia"/>
                <w:bCs w:val="0"/>
                <w:color w:val="auto"/>
                <w:kern w:val="2"/>
                <w:szCs w:val="24"/>
              </w:rPr>
              <w:t xml:space="preserve">                                    </w:t>
            </w:r>
            <w:r w:rsidRPr="00C12447"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  <w:t xml:space="preserve"> 浙江大学信息与电子工程学院</w:t>
            </w:r>
          </w:p>
          <w:p w:rsidR="0073215C" w:rsidRPr="006B1E57" w:rsidRDefault="0073215C" w:rsidP="000C2FD8">
            <w:pPr>
              <w:widowControl w:val="0"/>
              <w:autoSpaceDE/>
              <w:autoSpaceDN/>
              <w:adjustRightInd/>
              <w:ind w:firstLineChars="2250" w:firstLine="4725"/>
              <w:jc w:val="right"/>
              <w:rPr>
                <w:rFonts w:ascii="楷体" w:eastAsia="楷体" w:hAnsi="楷体" w:hint="eastAsia"/>
                <w:bCs w:val="0"/>
                <w:color w:val="auto"/>
                <w:kern w:val="2"/>
                <w:szCs w:val="24"/>
              </w:rPr>
            </w:pPr>
            <w:r w:rsidRPr="00C12447">
              <w:rPr>
                <w:rFonts w:ascii="楷体" w:eastAsia="楷体" w:hAnsi="楷体" w:hint="eastAsia"/>
                <w:bCs w:val="0"/>
                <w:color w:val="auto"/>
                <w:kern w:val="2"/>
                <w:sz w:val="21"/>
              </w:rPr>
              <w:t xml:space="preserve">  年     月     日</w:t>
            </w:r>
          </w:p>
        </w:tc>
      </w:tr>
    </w:tbl>
    <w:p w:rsidR="00D3628F" w:rsidRDefault="00D3628F"/>
    <w:sectPr w:rsidR="00D3628F" w:rsidSect="00E41B56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851" w:footer="850" w:gutter="0"/>
      <w:pgNumType w:start="1"/>
      <w:cols w:space="425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28F" w:rsidRDefault="00D3628F" w:rsidP="0073215C">
      <w:pPr>
        <w:spacing w:line="240" w:lineRule="auto"/>
      </w:pPr>
      <w:r>
        <w:separator/>
      </w:r>
    </w:p>
  </w:endnote>
  <w:endnote w:type="continuationSeparator" w:id="1">
    <w:p w:rsidR="00D3628F" w:rsidRDefault="00D3628F" w:rsidP="00732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22" w:rsidRPr="00E41B56" w:rsidRDefault="00D3628F" w:rsidP="00E41B56">
    <w:pPr>
      <w:pStyle w:val="a4"/>
      <w:jc w:val="center"/>
      <w:rPr>
        <w:rFonts w:hint="eastAsia"/>
        <w:sz w:val="24"/>
        <w:szCs w:val="24"/>
      </w:rPr>
    </w:pPr>
    <w:r w:rsidRPr="00E41B56">
      <w:rPr>
        <w:sz w:val="24"/>
        <w:szCs w:val="24"/>
      </w:rPr>
      <w:fldChar w:fldCharType="begin"/>
    </w:r>
    <w:r w:rsidRPr="00E41B56">
      <w:rPr>
        <w:sz w:val="24"/>
        <w:szCs w:val="24"/>
      </w:rPr>
      <w:instrText>PAGE   \* MERGEFORMAT</w:instrText>
    </w:r>
    <w:r w:rsidRPr="00E41B56">
      <w:rPr>
        <w:sz w:val="24"/>
        <w:szCs w:val="24"/>
      </w:rPr>
      <w:fldChar w:fldCharType="separate"/>
    </w:r>
    <w:r w:rsidR="0073215C" w:rsidRPr="0073215C">
      <w:rPr>
        <w:noProof/>
        <w:sz w:val="24"/>
        <w:szCs w:val="24"/>
        <w:lang w:val="zh-CN"/>
      </w:rPr>
      <w:t>1</w:t>
    </w:r>
    <w:r w:rsidRPr="00E41B56"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22" w:rsidRDefault="00D3628F">
    <w:pPr>
      <w:pStyle w:val="a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10</w:t>
    </w:r>
    <w:r>
      <w:rPr>
        <w:b/>
        <w:sz w:val="24"/>
        <w:szCs w:val="24"/>
      </w:rPr>
      <w:fldChar w:fldCharType="end"/>
    </w:r>
  </w:p>
  <w:p w:rsidR="00DB6122" w:rsidRDefault="00D362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28F" w:rsidRDefault="00D3628F" w:rsidP="0073215C">
      <w:pPr>
        <w:spacing w:line="240" w:lineRule="auto"/>
      </w:pPr>
      <w:r>
        <w:separator/>
      </w:r>
    </w:p>
  </w:footnote>
  <w:footnote w:type="continuationSeparator" w:id="1">
    <w:p w:rsidR="00D3628F" w:rsidRDefault="00D3628F" w:rsidP="0073215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22" w:rsidRDefault="00D3628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612.5pt;height:825.1pt;z-index:-251656192;mso-position-horizontal:center;mso-position-horizontal-relative:margin;mso-position-vertical:center;mso-position-vertical-relative:margin" o:allowincell="f">
          <v:imagedata r:id="rId1" o:title="11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215C"/>
    <w:rsid w:val="0073215C"/>
    <w:rsid w:val="00D3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15C"/>
    <w:pPr>
      <w:autoSpaceDE w:val="0"/>
      <w:autoSpaceDN w:val="0"/>
      <w:adjustRightInd w:val="0"/>
      <w:spacing w:line="360" w:lineRule="auto"/>
      <w:ind w:firstLine="420"/>
    </w:pPr>
    <w:rPr>
      <w:rFonts w:ascii="Times New Roman" w:eastAsia="宋体" w:hAnsi="Times New Roman" w:cs="Times New Roman"/>
      <w:bCs/>
      <w:color w:val="262626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3215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bCs w:val="0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21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15C"/>
    <w:pPr>
      <w:widowControl w:val="0"/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="0"/>
    </w:pPr>
    <w:rPr>
      <w:rFonts w:asciiTheme="minorHAnsi" w:eastAsiaTheme="minorEastAsia" w:hAnsiTheme="minorHAnsi" w:cstheme="minorBidi"/>
      <w:bCs w:val="0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1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</dc:creator>
  <cp:keywords/>
  <dc:description/>
  <cp:lastModifiedBy>Dog</cp:lastModifiedBy>
  <cp:revision>2</cp:revision>
  <dcterms:created xsi:type="dcterms:W3CDTF">2016-05-16T08:21:00Z</dcterms:created>
  <dcterms:modified xsi:type="dcterms:W3CDTF">2016-05-16T08:21:00Z</dcterms:modified>
</cp:coreProperties>
</file>