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8BCDB" w:sz="6" w:space="3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210"/>
        <w:rPr>
          <w:rFonts w:hint="eastAsia" w:ascii="Arial" w:hAnsi="Arial" w:cs="Arial"/>
          <w:b/>
          <w:i w:val="0"/>
          <w:caps w:val="0"/>
          <w:color w:val="000000"/>
          <w:spacing w:val="0"/>
          <w:sz w:val="22"/>
          <w:szCs w:val="22"/>
        </w:rPr>
      </w:pPr>
      <w:bookmarkStart w:id="0" w:name="_GoBack"/>
      <w:bookmarkEnd w:id="0"/>
      <w:r>
        <w:rPr>
          <w:rFonts w:hint="default" w:ascii="Arial" w:hAnsi="Arial" w:cs="Arial"/>
          <w:b/>
          <w:i w:val="0"/>
          <w:caps w:val="0"/>
          <w:color w:val="000000"/>
          <w:spacing w:val="0"/>
          <w:sz w:val="22"/>
          <w:szCs w:val="22"/>
          <w:shd w:val="clear" w:fill="FFFFFF"/>
        </w:rPr>
        <w:t>用人单位简介</w:t>
      </w:r>
    </w:p>
    <w:p>
      <w:pPr>
        <w:rPr>
          <w:rStyle w:val="4"/>
          <w:rFonts w:hint="eastAsia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Style w:val="4"/>
          <w:rFonts w:hint="default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复享</w:t>
      </w:r>
      <w:r>
        <w:rPr>
          <w:rStyle w:val="4"/>
          <w:rFonts w:hint="eastAsia" w:ascii="Arial" w:hAnsi="Arial" w:eastAsia="宋体" w:cs="Arial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介绍</w:t>
      </w:r>
    </w:p>
    <w:p>
      <w:pP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 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上海复享光学股份有限公司是中国领先的光谱分析检测系统制造商，以“光谱改变生活”为愿景，致力于通过创新的技术改变测量行业，提升生活品质。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 复享光学最早于2009年获得EFG复旦分基金资助，后于2012年获得EFG接力基金Pre A轮投资，并于2016年8月成功登陆新三板市场（NEEQ.838781），成为国内光谱检测行业第一家上市公司。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 光谱是人类感知世界的重要手段。光谱检测既能够分析光的成份，也能够无损地获取物质的组份与结构信息。在科学研究领域，光谱检测常用于观察光与物质相互作用的新奇现象；在工业制造领域，光谱检测常用于控制LED芯片、光伏电池的生产过程；在民生领域，光谱检测则常用于大气与水质污染物监测、农药残留物检测和癌症早期诊断等。复享光学专注于微型光谱检测技术的研发与制造，将过去大型光谱检测仪器浓缩于手掌大小设备，为光谱检测的诸多应用带来新的可能。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 复享光学是一支年轻而优秀的团队，拥有硕士以上学历的成员超过70%，吸引了众多留学归国人才和海外人才的加入。2015年开始，复享光学还与复旦大学成立了联合实验室，吸引优秀的本科及研究生开展创新性光谱检测应用的课题。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 未来，伴随物联网技术和半导体工艺的进步，光谱检测设备将进入超微型化和网络化的发展阶段，光谱检测领域将迎来重大发展机遇。复享光学将以此为发展方向，努力成为光谱领域第一品牌。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Style w:val="4"/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选择复享的理由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1. 复享是充满活动与激情、稳步发展的创业公司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- 扁平的组织架构，简单的人际管理，以及“以奋斗者为本”的经营理念，能给您的发展提供广阔的舞台。如果您希望获得更大的发展空间和更快的成长速度，请加入复享；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- 区别于其他创业公司，复享秉承稳健发展的理念，不崇尚盲目扩张，经营决策均以市场需求和公司内部发展需要相协调为前提。这是复享近年来稳步发展，一直处于业内领先水平的原因。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2. 复享是光谱领域内率先在新三板挂牌的创业公司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- 复享正在规划股权激励方案，只等优秀的您加入。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3. 复享是高科技领域的创业公司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- 复享具有高新技术企业资质，拥有多项高新技术成果转化项目和近20项自有知识产权，并获得多项国家和上海市的奖项和研发项目资助；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- 复享以自有技术及自主研发产品为公司核心竞争力，研发团队能接触到最前沿的业内技术。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4. 复享是以人为本的创业公司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 - 便利的交通：复享位于创业科技园之中，园区环境优美，距离交通便利的五角场商圈仅百步之遥；</w:t>
      </w:r>
    </w:p>
    <w:p>
      <w:pP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- 便捷的人才落户：公司具备高新技术企业资格及高转成果项目，可多渠道、多途径为有资质的员工办理落户，及人才引进居住证、居转户的办理。</w:t>
      </w:r>
    </w:p>
    <w:p>
      <w:pP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- 令人鼓舞的职业发展机会：具有极大晋升空间，有机会获得期权，公司已经上市，处于高速发展阶段。</w:t>
      </w:r>
    </w:p>
    <w:p>
      <w:pP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- 富有竞争力的薪酬：一年一次的调薪机会（同行业上浮5%~30%），加上高提成、高绩效的考核机制，为每个职位量身提供丰厚的薪酬回报。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- 完善的职业保障：五险一金，商业意外保险（外勤人员），餐费补贴，人性化的出差福利，以及高配置的办公条件。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- 丰富的点心：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复享为员工无限量提供咖啡、牛奶和饮料，以及丰富多样的零食小点。</w:t>
      </w:r>
    </w:p>
    <w:p>
      <w:pPr>
        <w:keepNext w:val="0"/>
        <w:keepLines w:val="0"/>
        <w:widowControl/>
        <w:suppressLineNumbers w:val="0"/>
        <w:spacing w:after="240" w:afterAutospacing="0"/>
        <w:jc w:val="center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研发电子工程师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工作职责：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1. 您将作为复享研发团队的成员，协助产品的电子开发，根据系统参数要求设计电路，实现所需功能；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2. 您将协助公司内、外部的电学相关定制工作，针对客户的反馈完成产品电学设计的升级和完善；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3. 您将协助以上项目中各种技术文档的撰写，并推进项目成果的知识产权转化及分享。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任职资格：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基本资格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1. 我们希望您有相关专业本科以上学历，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有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电路设计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经历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2. 我们希望您能流畅地阅读英文文献，有良好的表述能力和设计习惯；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未毕业的学生可以作为实习生应聘这个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职位。</w:t>
      </w:r>
    </w:p>
    <w:p>
      <w:pPr>
        <w:keepNext w:val="0"/>
        <w:keepLines w:val="0"/>
        <w:widowControl/>
        <w:suppressLineNumbers w:val="0"/>
        <w:spacing w:after="240" w:afterAutospacing="0"/>
        <w:jc w:val="center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软件开发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>工程师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工作职责：</w:t>
      </w:r>
    </w:p>
    <w:p>
      <w:pPr>
        <w:rPr>
          <w:rFonts w:ascii="Adobe 仿宋 Std R" w:hAnsi="Adobe 仿宋 Std R" w:eastAsia="Adobe 仿宋 Std R"/>
          <w:sz w:val="21"/>
          <w:szCs w:val="21"/>
        </w:rPr>
      </w:pPr>
      <w:r>
        <w:rPr>
          <w:rFonts w:ascii="Adobe 仿宋 Std R" w:hAnsi="Adobe 仿宋 Std R" w:eastAsia="Adobe 仿宋 Std R"/>
          <w:sz w:val="21"/>
          <w:szCs w:val="21"/>
        </w:rPr>
        <w:t xml:space="preserve">1. </w:t>
      </w:r>
      <w:r>
        <w:rPr>
          <w:rFonts w:hint="eastAsia" w:ascii="Adobe 仿宋 Std R" w:hAnsi="Adobe 仿宋 Std R" w:eastAsia="Adobe 仿宋 Std R"/>
          <w:sz w:val="21"/>
          <w:szCs w:val="21"/>
        </w:rPr>
        <w:t>编写公司各种设备的软件实现信号传输、采集和运动控制。</w:t>
      </w:r>
    </w:p>
    <w:p>
      <w:pPr>
        <w:rPr>
          <w:rFonts w:hint="eastAsia" w:ascii="Adobe 仿宋 Std R" w:hAnsi="Adobe 仿宋 Std R" w:eastAsia="Adobe 仿宋 Std R"/>
          <w:sz w:val="21"/>
          <w:szCs w:val="21"/>
        </w:rPr>
      </w:pPr>
      <w:r>
        <w:rPr>
          <w:rFonts w:ascii="Adobe 仿宋 Std R" w:hAnsi="Adobe 仿宋 Std R" w:eastAsia="Adobe 仿宋 Std R"/>
          <w:sz w:val="21"/>
          <w:szCs w:val="21"/>
        </w:rPr>
        <w:t xml:space="preserve">2. </w:t>
      </w:r>
      <w:r>
        <w:rPr>
          <w:rFonts w:hint="eastAsia" w:ascii="Adobe 仿宋 Std R" w:hAnsi="Adobe 仿宋 Std R" w:eastAsia="Adobe 仿宋 Std R"/>
          <w:sz w:val="21"/>
          <w:szCs w:val="21"/>
        </w:rPr>
        <w:t>兼顾软件产品方面工作，根据设备的功能，设计软件界面、人机交互流程等。</w:t>
      </w:r>
    </w:p>
    <w:p>
      <w:pPr>
        <w:rPr>
          <w:rFonts w:hint="eastAsia" w:ascii="Adobe 仿宋 Std R" w:hAnsi="Adobe 仿宋 Std R" w:eastAsia="Adobe 仿宋 Std R"/>
          <w:sz w:val="21"/>
          <w:szCs w:val="21"/>
        </w:rPr>
      </w:pPr>
      <w:r>
        <w:rPr>
          <w:rFonts w:ascii="Adobe 仿宋 Std R" w:hAnsi="Adobe 仿宋 Std R" w:eastAsia="Adobe 仿宋 Std R"/>
          <w:sz w:val="21"/>
          <w:szCs w:val="21"/>
        </w:rPr>
        <w:t xml:space="preserve">3. </w:t>
      </w:r>
      <w:r>
        <w:rPr>
          <w:rFonts w:hint="eastAsia" w:ascii="Adobe 仿宋 Std R" w:hAnsi="Adobe 仿宋 Std R" w:eastAsia="Adobe 仿宋 Std R"/>
          <w:sz w:val="21"/>
          <w:szCs w:val="21"/>
        </w:rPr>
        <w:t>编写底层的控制代码库，生成</w:t>
      </w:r>
      <w:r>
        <w:rPr>
          <w:rFonts w:ascii="Adobe 仿宋 Std R" w:hAnsi="Adobe 仿宋 Std R" w:eastAsia="Adobe 仿宋 Std R"/>
          <w:sz w:val="21"/>
          <w:szCs w:val="21"/>
        </w:rPr>
        <w:t>dll</w:t>
      </w:r>
      <w:r>
        <w:rPr>
          <w:rFonts w:hint="eastAsia" w:ascii="Adobe 仿宋 Std R" w:hAnsi="Adobe 仿宋 Std R" w:eastAsia="Adobe 仿宋 Std R"/>
          <w:sz w:val="21"/>
          <w:szCs w:val="21"/>
        </w:rPr>
        <w:t>提供给二次开发客户</w:t>
      </w:r>
      <w:r>
        <w:rPr>
          <w:rFonts w:hint="eastAsia" w:ascii="Adobe 仿宋 Std R" w:hAnsi="Adobe 仿宋 Std R" w:eastAsia="Adobe 仿宋 Std R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Adobe 仿宋 Std R" w:hAnsi="Adobe 仿宋 Std R" w:eastAsia="Adobe 仿宋 Std R"/>
          <w:sz w:val="21"/>
          <w:szCs w:val="21"/>
        </w:rPr>
      </w:pPr>
      <w:r>
        <w:rPr>
          <w:rFonts w:hint="eastAsia" w:ascii="Adobe 仿宋 Std R" w:hAnsi="Adobe 仿宋 Std R" w:eastAsia="Adobe 仿宋 Std R"/>
          <w:sz w:val="21"/>
          <w:szCs w:val="21"/>
          <w:lang w:val="en-US" w:eastAsia="zh-CN"/>
        </w:rPr>
        <w:t xml:space="preserve">4. </w:t>
      </w:r>
      <w:r>
        <w:rPr>
          <w:rFonts w:hint="eastAsia" w:ascii="Adobe 仿宋 Std R" w:hAnsi="Adobe 仿宋 Std R" w:eastAsia="Adobe 仿宋 Std R"/>
          <w:sz w:val="21"/>
          <w:szCs w:val="21"/>
        </w:rPr>
        <w:t>和客户沟通，获取有效需求，根据客户的使用反馈信息，对软件进行维护和升级</w:t>
      </w:r>
      <w:r>
        <w:rPr>
          <w:rFonts w:hint="eastAsia" w:ascii="Adobe 仿宋 Std R" w:hAnsi="Adobe 仿宋 Std R" w:eastAsia="Adobe 仿宋 Std R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Adobe 仿宋 Std R" w:hAnsi="Adobe 仿宋 Std R" w:eastAsia="Adobe 仿宋 Std R"/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职位要求：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1. 我们希望您有相关专业本科以上学历，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至少会一种编程语言，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C#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Delphi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、LabView、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C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++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2. 我们希望您能流畅地阅读英文文献，有良好的表述能力和设计习惯；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未毕业的学生可以作为实习生应聘这个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职位。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   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8BCDB" w:sz="6" w:space="3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210"/>
        <w:rPr>
          <w:rFonts w:hint="eastAsia" w:asciiTheme="minorEastAsia" w:hAnsiTheme="minorEastAsia" w:eastAsiaTheme="minorEastAsia" w:cstheme="minorEastAsia"/>
          <w:b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000000"/>
          <w:spacing w:val="0"/>
          <w:sz w:val="21"/>
          <w:szCs w:val="21"/>
          <w:shd w:val="clear" w:fill="FFFFFF"/>
        </w:rPr>
        <w:t>联系方式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   联系人：绳小姐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   单位电话：021-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GB" w:eastAsia="zh-CN" w:bidi="ar"/>
        </w:rPr>
        <w:t>55580037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   主页：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"http://www.career.zju.edu.cn/ejob/www.ideaoptics.com" \t "http://www.career.zju.edu.cn/ejob/_blank" </w:instrTex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sz w:val="21"/>
          <w:szCs w:val="21"/>
          <w:u w:val="none"/>
          <w:shd w:val="clear" w:fill="FFFFFF"/>
        </w:rPr>
        <w:t>www.ideaoptics.com 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   传真：021-55030806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   电子邮箱：shengs@ideaoptics.cn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   地址：杨浦区国定东路200号4号楼412室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   邮编：200433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Adobe 黑体 Std R">
    <w:altName w:val="黑体"/>
    <w:panose1 w:val="020B0400000000000000"/>
    <w:charset w:val="86"/>
    <w:family w:val="swiss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dobe 仿宋 Std R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6" w:usb3="00000000" w:csb0="001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44B0E"/>
    <w:rsid w:val="09192A5A"/>
    <w:rsid w:val="2F6B770C"/>
    <w:rsid w:val="3ECF0274"/>
    <w:rsid w:val="711F73CA"/>
    <w:rsid w:val="7C18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2017-05-09T04:54:11Z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