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5" w:rsidRPr="002B4D07" w:rsidRDefault="00E33065" w:rsidP="00E33065">
      <w:pPr>
        <w:widowControl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E33065">
        <w:rPr>
          <w:rFonts w:ascii="宋体" w:eastAsia="宋体" w:hAnsi="宋体" w:cs="宋体"/>
          <w:b/>
          <w:kern w:val="0"/>
          <w:sz w:val="22"/>
          <w:szCs w:val="24"/>
        </w:rPr>
        <w:t>您的未来，天翼飞young!</w:t>
      </w:r>
      <w:r w:rsidRPr="002B4D07">
        <w:rPr>
          <w:rFonts w:ascii="宋体" w:eastAsia="宋体" w:hAnsi="宋体" w:cs="宋体"/>
          <w:b/>
          <w:kern w:val="0"/>
          <w:sz w:val="22"/>
          <w:szCs w:val="24"/>
        </w:rPr>
        <w:t xml:space="preserve"> </w:t>
      </w:r>
      <w:r w:rsidRPr="00E33065">
        <w:rPr>
          <w:rFonts w:ascii="宋体" w:eastAsia="宋体" w:hAnsi="宋体" w:cs="宋体"/>
          <w:b/>
          <w:kern w:val="0"/>
          <w:sz w:val="22"/>
          <w:szCs w:val="24"/>
        </w:rPr>
        <w:t>中国电信广东公司</w:t>
      </w:r>
      <w:r w:rsidRPr="002B4D07">
        <w:rPr>
          <w:rFonts w:ascii="宋体" w:eastAsia="宋体" w:hAnsi="宋体" w:cs="宋体" w:hint="eastAsia"/>
          <w:b/>
          <w:kern w:val="0"/>
          <w:sz w:val="22"/>
          <w:szCs w:val="24"/>
        </w:rPr>
        <w:t>2015校园</w:t>
      </w:r>
      <w:proofErr w:type="gramStart"/>
      <w:r w:rsidRPr="002B4D07">
        <w:rPr>
          <w:rFonts w:ascii="宋体" w:eastAsia="宋体" w:hAnsi="宋体" w:cs="宋体" w:hint="eastAsia"/>
          <w:b/>
          <w:kern w:val="0"/>
          <w:sz w:val="22"/>
          <w:szCs w:val="24"/>
        </w:rPr>
        <w:t>招聘</w:t>
      </w:r>
      <w:r w:rsidR="0092307F">
        <w:rPr>
          <w:rFonts w:ascii="宋体" w:eastAsia="宋体" w:hAnsi="宋体" w:cs="宋体" w:hint="eastAsia"/>
          <w:b/>
          <w:kern w:val="0"/>
          <w:sz w:val="22"/>
          <w:szCs w:val="24"/>
        </w:rPr>
        <w:t>招聘</w:t>
      </w:r>
      <w:proofErr w:type="gramEnd"/>
      <w:r w:rsidR="0092307F">
        <w:rPr>
          <w:rFonts w:ascii="宋体" w:eastAsia="宋体" w:hAnsi="宋体" w:cs="宋体" w:hint="eastAsia"/>
          <w:b/>
          <w:kern w:val="0"/>
          <w:sz w:val="22"/>
          <w:szCs w:val="24"/>
        </w:rPr>
        <w:t>公告</w:t>
      </w:r>
      <w:r w:rsidRPr="00E33065">
        <w:rPr>
          <w:rFonts w:ascii="宋体" w:eastAsia="宋体" w:hAnsi="宋体" w:cs="宋体"/>
          <w:b/>
          <w:kern w:val="0"/>
          <w:sz w:val="22"/>
          <w:szCs w:val="24"/>
        </w:rPr>
        <w:br/>
      </w:r>
    </w:p>
    <w:p w:rsidR="00E33065" w:rsidRPr="002B4D07" w:rsidRDefault="00E33065" w:rsidP="00E33065">
      <w:pPr>
        <w:widowControl/>
        <w:jc w:val="left"/>
        <w:rPr>
          <w:rFonts w:ascii="宋体" w:eastAsia="宋体" w:hAnsi="宋体" w:cs="宋体"/>
          <w:kern w:val="0"/>
          <w:sz w:val="22"/>
          <w:szCs w:val="24"/>
        </w:rPr>
      </w:pPr>
    </w:p>
    <w:p w:rsidR="00E33065" w:rsidRPr="002B4D07" w:rsidRDefault="00E33065" w:rsidP="00E33065">
      <w:pPr>
        <w:widowControl/>
        <w:ind w:firstLine="42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E33065">
        <w:rPr>
          <w:rFonts w:ascii="宋体" w:eastAsia="宋体" w:hAnsi="宋体" w:cs="宋体"/>
          <w:kern w:val="0"/>
          <w:sz w:val="22"/>
          <w:szCs w:val="24"/>
        </w:rPr>
        <w:t>中国电信股份有限公司广东分公司是中国电信最大的省级分公司。总资产近800亿元，员工4万多人，为6600万客户提供综合信息服务。中国电信广东公司诚挚欢迎有志于信息通信事业的同学加盟我们。我们将给您一个施展才华、实现自我</w:t>
      </w:r>
      <w:bookmarkStart w:id="0" w:name="_GoBack"/>
      <w:bookmarkEnd w:id="0"/>
      <w:r w:rsidRPr="00E33065">
        <w:rPr>
          <w:rFonts w:ascii="宋体" w:eastAsia="宋体" w:hAnsi="宋体" w:cs="宋体"/>
          <w:kern w:val="0"/>
          <w:sz w:val="22"/>
          <w:szCs w:val="24"/>
        </w:rPr>
        <w:t>的大舞台。</w:t>
      </w:r>
      <w:r w:rsidRPr="00E33065">
        <w:rPr>
          <w:rFonts w:ascii="宋体" w:eastAsia="宋体" w:hAnsi="宋体" w:cs="宋体"/>
          <w:kern w:val="0"/>
          <w:sz w:val="22"/>
          <w:szCs w:val="24"/>
        </w:rPr>
        <w:br/>
        <w:t>    具体招聘需求、流程及注意事项如下：</w:t>
      </w:r>
    </w:p>
    <w:p w:rsidR="00E33065" w:rsidRPr="002B4D07" w:rsidRDefault="00E33065" w:rsidP="00E3306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招聘对象</w:t>
      </w:r>
    </w:p>
    <w:p w:rsidR="00E33065" w:rsidRPr="002B4D07" w:rsidRDefault="00E33065" w:rsidP="00E33065">
      <w:pPr>
        <w:pStyle w:val="a5"/>
        <w:widowControl/>
        <w:ind w:left="480" w:firstLineChars="0" w:firstLine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2015年全日制本科及以上应届毕业生。</w:t>
      </w:r>
    </w:p>
    <w:p w:rsidR="00640FD2" w:rsidRPr="002B4D07" w:rsidRDefault="00E33065" w:rsidP="00E33065">
      <w:pPr>
        <w:pStyle w:val="a5"/>
        <w:widowControl/>
        <w:ind w:left="1" w:firstLineChars="0" w:firstLine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二、</w:t>
      </w:r>
      <w:proofErr w:type="gramStart"/>
      <w:r w:rsidRPr="002B4D07">
        <w:rPr>
          <w:rFonts w:ascii="宋体" w:eastAsia="宋体" w:hAnsi="宋体" w:cs="宋体"/>
          <w:kern w:val="0"/>
          <w:sz w:val="22"/>
          <w:szCs w:val="24"/>
        </w:rPr>
        <w:t>网申截止</w:t>
      </w:r>
      <w:proofErr w:type="gramEnd"/>
      <w:r w:rsidRPr="002B4D07">
        <w:rPr>
          <w:rFonts w:ascii="宋体" w:eastAsia="宋体" w:hAnsi="宋体" w:cs="宋体"/>
          <w:kern w:val="0"/>
          <w:sz w:val="22"/>
          <w:szCs w:val="24"/>
        </w:rPr>
        <w:t>时间：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</w:t>
      </w:r>
      <w:r w:rsidRPr="00B65A9C">
        <w:rPr>
          <w:rFonts w:ascii="宋体" w:eastAsia="宋体" w:hAnsi="宋体" w:cs="宋体"/>
          <w:b/>
          <w:kern w:val="0"/>
          <w:sz w:val="22"/>
          <w:szCs w:val="24"/>
        </w:rPr>
        <w:t>  广东省外</w:t>
      </w:r>
      <w:r w:rsidR="00B65A9C">
        <w:rPr>
          <w:rFonts w:ascii="宋体" w:eastAsia="宋体" w:hAnsi="宋体" w:cs="宋体" w:hint="eastAsia"/>
          <w:b/>
          <w:kern w:val="0"/>
          <w:sz w:val="22"/>
          <w:szCs w:val="24"/>
        </w:rPr>
        <w:t>院校</w:t>
      </w:r>
      <w:r w:rsidRPr="00B65A9C">
        <w:rPr>
          <w:rFonts w:ascii="宋体" w:eastAsia="宋体" w:hAnsi="宋体" w:cs="宋体"/>
          <w:b/>
          <w:kern w:val="0"/>
          <w:sz w:val="22"/>
          <w:szCs w:val="24"/>
        </w:rPr>
        <w:t>：2014年10月16日</w:t>
      </w:r>
      <w:r w:rsidR="00640FD2" w:rsidRPr="00B65A9C">
        <w:rPr>
          <w:rFonts w:ascii="宋体" w:eastAsia="宋体" w:hAnsi="宋体" w:cs="宋体" w:hint="eastAsia"/>
          <w:b/>
          <w:kern w:val="0"/>
          <w:sz w:val="22"/>
          <w:szCs w:val="24"/>
        </w:rPr>
        <w:t xml:space="preserve"> </w:t>
      </w:r>
      <w:r w:rsidRPr="00B65A9C">
        <w:rPr>
          <w:rFonts w:ascii="宋体" w:eastAsia="宋体" w:hAnsi="宋体" w:cs="宋体"/>
          <w:b/>
          <w:kern w:val="0"/>
          <w:sz w:val="22"/>
          <w:szCs w:val="24"/>
        </w:rPr>
        <w:br/>
        <w:t>    广东省内</w:t>
      </w:r>
      <w:r w:rsidR="00B65A9C">
        <w:rPr>
          <w:rFonts w:ascii="宋体" w:eastAsia="宋体" w:hAnsi="宋体" w:cs="宋体" w:hint="eastAsia"/>
          <w:b/>
          <w:kern w:val="0"/>
          <w:sz w:val="22"/>
          <w:szCs w:val="24"/>
        </w:rPr>
        <w:t>院校</w:t>
      </w:r>
      <w:r w:rsidRPr="00B65A9C">
        <w:rPr>
          <w:rFonts w:ascii="宋体" w:eastAsia="宋体" w:hAnsi="宋体" w:cs="宋体"/>
          <w:b/>
          <w:kern w:val="0"/>
          <w:sz w:val="22"/>
          <w:szCs w:val="24"/>
        </w:rPr>
        <w:t>：2014年10月23日</w:t>
      </w:r>
      <w:r w:rsidR="00640FD2" w:rsidRPr="00B65A9C">
        <w:rPr>
          <w:rFonts w:ascii="宋体" w:eastAsia="宋体" w:hAnsi="宋体" w:cs="宋体" w:hint="eastAsia"/>
          <w:b/>
          <w:kern w:val="0"/>
          <w:sz w:val="22"/>
          <w:szCs w:val="24"/>
        </w:rPr>
        <w:t xml:space="preserve"> </w:t>
      </w:r>
      <w:r w:rsidRPr="00B65A9C">
        <w:rPr>
          <w:rFonts w:ascii="宋体" w:eastAsia="宋体" w:hAnsi="宋体" w:cs="宋体"/>
          <w:b/>
          <w:kern w:val="0"/>
          <w:sz w:val="22"/>
          <w:szCs w:val="24"/>
        </w:rPr>
        <w:br/>
        <w:t>   </w:t>
      </w:r>
      <w:proofErr w:type="gramStart"/>
      <w:r w:rsidRPr="00B65A9C">
        <w:rPr>
          <w:rFonts w:ascii="宋体" w:eastAsia="宋体" w:hAnsi="宋体" w:cs="宋体"/>
          <w:b/>
          <w:kern w:val="0"/>
          <w:sz w:val="22"/>
          <w:szCs w:val="24"/>
        </w:rPr>
        <w:t> 网申网址</w:t>
      </w:r>
      <w:proofErr w:type="gramEnd"/>
      <w:r w:rsidRPr="00B65A9C">
        <w:rPr>
          <w:rFonts w:ascii="宋体" w:eastAsia="宋体" w:hAnsi="宋体" w:cs="宋体"/>
          <w:b/>
          <w:kern w:val="0"/>
          <w:sz w:val="22"/>
          <w:szCs w:val="24"/>
        </w:rPr>
        <w:t>：hr.gdtel.com.cn</w:t>
      </w:r>
    </w:p>
    <w:p w:rsidR="00E33065" w:rsidRPr="002B4D07" w:rsidRDefault="00E33065" w:rsidP="00640FD2">
      <w:pPr>
        <w:widowControl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三、职位类别：通信技术类、市场营销类、财务类、综合行政类、研发类。    </w:t>
      </w:r>
    </w:p>
    <w:p w:rsidR="00E33065" w:rsidRPr="002B4D07" w:rsidRDefault="00E33065" w:rsidP="00E33065">
      <w:pPr>
        <w:pStyle w:val="a5"/>
        <w:widowControl/>
        <w:ind w:left="1" w:firstLineChars="0" w:firstLine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四、招聘流程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1、在线申请职位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2、简历筛选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3、心理测试与专业知识笔试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4、专业面试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5、综合面试</w:t>
      </w:r>
      <w:r w:rsidRPr="002B4D07">
        <w:rPr>
          <w:rFonts w:ascii="宋体" w:eastAsia="宋体" w:hAnsi="宋体" w:cs="宋体"/>
          <w:kern w:val="0"/>
          <w:sz w:val="22"/>
          <w:szCs w:val="24"/>
        </w:rPr>
        <w:br/>
        <w:t>   6、体检及录用</w:t>
      </w:r>
    </w:p>
    <w:p w:rsidR="00E33065" w:rsidRDefault="00E33065" w:rsidP="00E33065">
      <w:pPr>
        <w:pStyle w:val="a5"/>
        <w:widowControl/>
        <w:ind w:left="1" w:firstLineChars="0" w:firstLine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五、</w:t>
      </w:r>
      <w:r w:rsidR="004C2BC4">
        <w:rPr>
          <w:rFonts w:ascii="宋体" w:eastAsia="宋体" w:hAnsi="宋体" w:cs="宋体" w:hint="eastAsia"/>
          <w:kern w:val="0"/>
          <w:sz w:val="22"/>
          <w:szCs w:val="24"/>
        </w:rPr>
        <w:t>High聊会</w:t>
      </w:r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：广东电信2015校园招聘</w:t>
      </w:r>
      <w:r w:rsidR="004C2BC4">
        <w:rPr>
          <w:rFonts w:ascii="宋体" w:eastAsia="宋体" w:hAnsi="宋体" w:cs="宋体" w:hint="eastAsia"/>
          <w:kern w:val="0"/>
          <w:sz w:val="22"/>
          <w:szCs w:val="24"/>
        </w:rPr>
        <w:t>High聊会</w:t>
      </w:r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，面对面的交流、</w:t>
      </w:r>
      <w:proofErr w:type="gramStart"/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茶话式的</w:t>
      </w:r>
      <w:proofErr w:type="gramEnd"/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享受，为你私人定制的宣讲会！与广东电信高层面对面交流，与高校精英齐聚一堂，我们期待最优秀的你参与，让我们</w:t>
      </w:r>
      <w:proofErr w:type="gramStart"/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翼</w:t>
      </w:r>
      <w:proofErr w:type="gramEnd"/>
      <w:r w:rsidR="00640FD2" w:rsidRPr="002B4D07">
        <w:rPr>
          <w:rFonts w:ascii="宋体" w:eastAsia="宋体" w:hAnsi="宋体" w:cs="宋体" w:hint="eastAsia"/>
          <w:kern w:val="0"/>
          <w:sz w:val="22"/>
          <w:szCs w:val="24"/>
        </w:rPr>
        <w:t>起飞young ！</w:t>
      </w:r>
    </w:p>
    <w:p w:rsidR="00E33065" w:rsidRPr="002B4D07" w:rsidRDefault="00E33065" w:rsidP="00E33065">
      <w:pPr>
        <w:pStyle w:val="a5"/>
        <w:widowControl/>
        <w:ind w:left="1" w:firstLineChars="0" w:firstLine="419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>如果您热情、主动、乐观、进取，如果您拥有专业的技术水平并期望长远发展，我们真诚地欢迎您加入我们这个充满活力的团队，掀开人生崭新的一页，共同为中国电信广东公司创建新的辉煌！对于在校期间兼职参加“天翼部落”等校园市场拓展活动的毕业生，可根据其表现择优选拔录用</w:t>
      </w:r>
      <w:r w:rsidRPr="002B4D07">
        <w:rPr>
          <w:rFonts w:ascii="宋体" w:eastAsia="宋体" w:hAnsi="宋体" w:cs="宋体" w:hint="eastAsia"/>
          <w:kern w:val="0"/>
          <w:sz w:val="22"/>
          <w:szCs w:val="24"/>
        </w:rPr>
        <w:t>。</w:t>
      </w:r>
    </w:p>
    <w:p w:rsidR="00E33065" w:rsidRPr="002B4D07" w:rsidRDefault="00E33065" w:rsidP="00E33065">
      <w:pPr>
        <w:pStyle w:val="a5"/>
        <w:widowControl/>
        <w:ind w:left="1" w:firstLineChars="0" w:firstLine="419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B4D07">
        <w:rPr>
          <w:rFonts w:ascii="宋体" w:eastAsia="宋体" w:hAnsi="宋体" w:cs="宋体"/>
          <w:kern w:val="0"/>
          <w:sz w:val="22"/>
          <w:szCs w:val="24"/>
        </w:rPr>
        <w:t xml:space="preserve">加入中国电信广东公司，世界触手可及！ </w:t>
      </w:r>
    </w:p>
    <w:p w:rsidR="00640FD2" w:rsidRPr="002B4D07" w:rsidRDefault="00640FD2" w:rsidP="00B65A9C">
      <w:pPr>
        <w:ind w:left="2"/>
        <w:jc w:val="left"/>
        <w:rPr>
          <w:rFonts w:ascii="宋体" w:hAnsi="宋体" w:cs="宋体"/>
          <w:b/>
          <w:color w:val="FF0000"/>
          <w:kern w:val="0"/>
          <w:sz w:val="24"/>
        </w:rPr>
      </w:pPr>
      <w:r w:rsidRPr="002B4D07">
        <w:rPr>
          <w:rFonts w:ascii="宋体" w:hAnsi="宋体" w:cs="宋体" w:hint="eastAsia"/>
          <w:b/>
          <w:color w:val="FF0000"/>
          <w:kern w:val="0"/>
          <w:sz w:val="24"/>
        </w:rPr>
        <w:t xml:space="preserve"> </w:t>
      </w:r>
      <w:r w:rsidR="009105D1">
        <w:rPr>
          <w:rFonts w:ascii="宋体" w:hAnsi="宋体" w:cs="宋体" w:hint="eastAsia"/>
          <w:b/>
          <w:color w:val="FF0000"/>
          <w:kern w:val="0"/>
          <w:sz w:val="24"/>
        </w:rPr>
        <w:t xml:space="preserve">     </w:t>
      </w:r>
      <w:r w:rsidR="00B65A9C">
        <w:rPr>
          <w:rFonts w:ascii="宋体" w:hAnsi="宋体" w:cs="宋体"/>
          <w:b/>
          <w:noProof/>
          <w:color w:val="FF0000"/>
          <w:kern w:val="0"/>
          <w:sz w:val="24"/>
        </w:rPr>
        <w:drawing>
          <wp:inline distT="0" distB="0" distL="0" distR="0" wp14:anchorId="2BA14210" wp14:editId="64703B13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971" cy="208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DC4">
        <w:rPr>
          <w:rFonts w:ascii="宋体" w:hAnsi="宋体" w:cs="宋体" w:hint="eastAsia"/>
          <w:b/>
          <w:color w:val="FF0000"/>
          <w:kern w:val="0"/>
          <w:sz w:val="24"/>
        </w:rPr>
        <w:t xml:space="preserve">    </w:t>
      </w:r>
      <w:r w:rsidR="00B65A9C">
        <w:rPr>
          <w:rFonts w:ascii="宋体" w:hAnsi="宋体" w:cs="宋体"/>
          <w:b/>
          <w:noProof/>
          <w:color w:val="FF0000"/>
          <w:kern w:val="0"/>
          <w:sz w:val="24"/>
        </w:rPr>
        <w:drawing>
          <wp:inline distT="0" distB="0" distL="0" distR="0" wp14:anchorId="328E3B1C" wp14:editId="157E7ACA">
            <wp:extent cx="2028825" cy="2028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48" cy="202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FD2" w:rsidRPr="002B4D07" w:rsidRDefault="009105D1" w:rsidP="009105D1">
      <w:pPr>
        <w:ind w:firstLineChars="784" w:firstLine="1653"/>
        <w:jc w:val="left"/>
        <w:rPr>
          <w:rFonts w:ascii="宋体" w:hAnsi="宋体" w:cs="宋体"/>
          <w:color w:val="000000"/>
          <w:kern w:val="0"/>
        </w:rPr>
      </w:pPr>
      <w:proofErr w:type="gramStart"/>
      <w:r w:rsidRPr="002B4D07">
        <w:rPr>
          <w:rFonts w:ascii="宋体" w:hAnsi="宋体" w:cs="宋体" w:hint="eastAsia"/>
          <w:b/>
          <w:color w:val="000000"/>
          <w:kern w:val="0"/>
        </w:rPr>
        <w:t>易信订阅</w:t>
      </w:r>
      <w:proofErr w:type="gramEnd"/>
      <w:r w:rsidRPr="002B4D07">
        <w:rPr>
          <w:rFonts w:ascii="宋体" w:hAnsi="宋体" w:cs="宋体" w:hint="eastAsia"/>
          <w:b/>
          <w:color w:val="000000"/>
          <w:kern w:val="0"/>
        </w:rPr>
        <w:t>号二</w:t>
      </w:r>
      <w:proofErr w:type="gramStart"/>
      <w:r w:rsidRPr="002B4D07">
        <w:rPr>
          <w:rFonts w:ascii="宋体" w:hAnsi="宋体" w:cs="宋体" w:hint="eastAsia"/>
          <w:b/>
          <w:color w:val="000000"/>
          <w:kern w:val="0"/>
        </w:rPr>
        <w:t>维码</w:t>
      </w:r>
      <w:r>
        <w:rPr>
          <w:rFonts w:ascii="宋体" w:hAnsi="宋体" w:cs="宋体" w:hint="eastAsia"/>
          <w:b/>
          <w:color w:val="000000"/>
          <w:kern w:val="0"/>
        </w:rPr>
        <w:t xml:space="preserve">                </w:t>
      </w:r>
      <w:r w:rsidR="00640FD2" w:rsidRPr="002B4D07">
        <w:rPr>
          <w:rFonts w:ascii="宋体" w:hAnsi="宋体" w:cs="宋体" w:hint="eastAsia"/>
          <w:b/>
          <w:color w:val="000000"/>
          <w:kern w:val="0"/>
        </w:rPr>
        <w:t>微信</w:t>
      </w:r>
      <w:proofErr w:type="gramEnd"/>
      <w:r w:rsidR="00640FD2" w:rsidRPr="002B4D07">
        <w:rPr>
          <w:rFonts w:ascii="宋体" w:hAnsi="宋体" w:cs="宋体" w:hint="eastAsia"/>
          <w:b/>
          <w:color w:val="000000"/>
          <w:kern w:val="0"/>
        </w:rPr>
        <w:t xml:space="preserve">订阅号二维码  </w:t>
      </w:r>
    </w:p>
    <w:p w:rsidR="00640FD2" w:rsidRPr="002B4D07" w:rsidRDefault="00640FD2" w:rsidP="002B4D07">
      <w:pPr>
        <w:widowControl/>
        <w:shd w:val="clear" w:color="auto" w:fill="FFFFFF"/>
        <w:spacing w:before="75"/>
        <w:ind w:firstLineChars="200" w:firstLine="420"/>
        <w:jc w:val="left"/>
        <w:rPr>
          <w:rFonts w:ascii="宋体" w:hAnsi="宋体" w:cs="宋体"/>
          <w:kern w:val="0"/>
          <w:sz w:val="16"/>
          <w:szCs w:val="18"/>
        </w:rPr>
      </w:pPr>
      <w:r w:rsidRPr="002B4D07">
        <w:rPr>
          <w:rFonts w:hint="eastAsia"/>
          <w:color w:val="000000"/>
        </w:rPr>
        <w:t>中国电信广东公司招聘网址：</w:t>
      </w:r>
      <w:hyperlink r:id="rId10" w:history="1">
        <w:r w:rsidRPr="002B4D07">
          <w:rPr>
            <w:rStyle w:val="a6"/>
            <w:rFonts w:hint="eastAsia"/>
          </w:rPr>
          <w:t>www.hr.gdtel.com.cn</w:t>
        </w:r>
      </w:hyperlink>
      <w:r w:rsidRPr="002B4D07">
        <w:rPr>
          <w:rFonts w:hint="eastAsia"/>
          <w:color w:val="000000"/>
        </w:rPr>
        <w:t xml:space="preserve">  </w:t>
      </w:r>
    </w:p>
    <w:p w:rsidR="00640FD2" w:rsidRPr="002B4D07" w:rsidRDefault="009105D1" w:rsidP="002B4D07">
      <w:pPr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/>
          <w:color w:val="000000"/>
        </w:rPr>
        <w:t>易信、微信公众号</w:t>
      </w:r>
      <w:r w:rsidR="00640FD2" w:rsidRPr="002B4D07">
        <w:rPr>
          <w:rFonts w:hint="eastAsia"/>
          <w:color w:val="000000"/>
        </w:rPr>
        <w:t>：</w:t>
      </w:r>
      <w:hyperlink r:id="rId11" w:history="1">
        <w:r w:rsidR="00640FD2" w:rsidRPr="002B4D07">
          <w:rPr>
            <w:rStyle w:val="a6"/>
            <w:rFonts w:ascii="宋体" w:hAnsi="宋体" w:cs="宋体" w:hint="eastAsia"/>
            <w:b/>
            <w:kern w:val="0"/>
          </w:rPr>
          <w:t>广东电信校园招聘</w:t>
        </w:r>
      </w:hyperlink>
    </w:p>
    <w:p w:rsidR="00640FD2" w:rsidRPr="00BB5DC4" w:rsidRDefault="00640FD2" w:rsidP="00BB5DC4">
      <w:pPr>
        <w:ind w:firstLineChars="200" w:firstLine="420"/>
        <w:jc w:val="left"/>
        <w:rPr>
          <w:rFonts w:ascii="宋体" w:hAnsi="宋体" w:cs="宋体"/>
          <w:color w:val="000000"/>
          <w:kern w:val="0"/>
        </w:rPr>
      </w:pPr>
      <w:r w:rsidRPr="002B4D07">
        <w:rPr>
          <w:rFonts w:ascii="宋体" w:hAnsi="宋体" w:cs="宋体" w:hint="eastAsia"/>
          <w:color w:val="000000"/>
          <w:kern w:val="0"/>
        </w:rPr>
        <w:t>新</w:t>
      </w:r>
      <w:proofErr w:type="gramStart"/>
      <w:r w:rsidRPr="002B4D07">
        <w:rPr>
          <w:rFonts w:ascii="宋体" w:hAnsi="宋体" w:cs="宋体" w:hint="eastAsia"/>
          <w:color w:val="000000"/>
          <w:kern w:val="0"/>
        </w:rPr>
        <w:t>浪微博</w:t>
      </w:r>
      <w:proofErr w:type="gramEnd"/>
      <w:r w:rsidRPr="002B4D07">
        <w:rPr>
          <w:rFonts w:ascii="宋体" w:hAnsi="宋体" w:cs="宋体" w:hint="eastAsia"/>
          <w:color w:val="000000"/>
          <w:kern w:val="0"/>
        </w:rPr>
        <w:t>互动账号：</w:t>
      </w:r>
      <w:hyperlink r:id="rId12" w:history="1">
        <w:r w:rsidRPr="002B4D07">
          <w:rPr>
            <w:rStyle w:val="a6"/>
            <w:rFonts w:ascii="宋体" w:hAnsi="宋体" w:cs="宋体" w:hint="eastAsia"/>
            <w:kern w:val="0"/>
          </w:rPr>
          <w:t>@</w:t>
        </w:r>
        <w:r w:rsidRPr="002B4D07">
          <w:rPr>
            <w:rStyle w:val="a6"/>
            <w:rFonts w:ascii="宋体" w:hAnsi="宋体" w:cs="宋体" w:hint="eastAsia"/>
            <w:b/>
            <w:kern w:val="0"/>
          </w:rPr>
          <w:t>广东电信校园招聘</w:t>
        </w:r>
      </w:hyperlink>
    </w:p>
    <w:sectPr w:rsidR="00640FD2" w:rsidRPr="00BB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43" w:rsidRDefault="00B45543" w:rsidP="00E33065">
      <w:r>
        <w:separator/>
      </w:r>
    </w:p>
  </w:endnote>
  <w:endnote w:type="continuationSeparator" w:id="0">
    <w:p w:rsidR="00B45543" w:rsidRDefault="00B45543" w:rsidP="00E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43" w:rsidRDefault="00B45543" w:rsidP="00E33065">
      <w:r>
        <w:separator/>
      </w:r>
    </w:p>
  </w:footnote>
  <w:footnote w:type="continuationSeparator" w:id="0">
    <w:p w:rsidR="00B45543" w:rsidRDefault="00B45543" w:rsidP="00E3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617"/>
    <w:multiLevelType w:val="hybridMultilevel"/>
    <w:tmpl w:val="6778DACA"/>
    <w:lvl w:ilvl="0" w:tplc="EDA6B7F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91"/>
    <w:rsid w:val="00085B65"/>
    <w:rsid w:val="00164DEB"/>
    <w:rsid w:val="00183EE9"/>
    <w:rsid w:val="002B3E0E"/>
    <w:rsid w:val="002B4D07"/>
    <w:rsid w:val="003078D3"/>
    <w:rsid w:val="004B680A"/>
    <w:rsid w:val="004C2BC4"/>
    <w:rsid w:val="00640FD2"/>
    <w:rsid w:val="006F0DDE"/>
    <w:rsid w:val="009105D1"/>
    <w:rsid w:val="0092307F"/>
    <w:rsid w:val="00A52B91"/>
    <w:rsid w:val="00B45543"/>
    <w:rsid w:val="00B65A9C"/>
    <w:rsid w:val="00BB5DC4"/>
    <w:rsid w:val="00C7155F"/>
    <w:rsid w:val="00D20A00"/>
    <w:rsid w:val="00D7496F"/>
    <w:rsid w:val="00DF437B"/>
    <w:rsid w:val="00E3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065"/>
    <w:rPr>
      <w:sz w:val="18"/>
      <w:szCs w:val="18"/>
    </w:rPr>
  </w:style>
  <w:style w:type="paragraph" w:styleId="a5">
    <w:name w:val="List Paragraph"/>
    <w:basedOn w:val="a"/>
    <w:uiPriority w:val="34"/>
    <w:qFormat/>
    <w:rsid w:val="00E33065"/>
    <w:pPr>
      <w:ind w:firstLineChars="200" w:firstLine="420"/>
    </w:pPr>
  </w:style>
  <w:style w:type="character" w:styleId="a6">
    <w:name w:val="Hyperlink"/>
    <w:uiPriority w:val="99"/>
    <w:unhideWhenUsed/>
    <w:rsid w:val="00640FD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40F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0FD2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40F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065"/>
    <w:rPr>
      <w:sz w:val="18"/>
      <w:szCs w:val="18"/>
    </w:rPr>
  </w:style>
  <w:style w:type="paragraph" w:styleId="a5">
    <w:name w:val="List Paragraph"/>
    <w:basedOn w:val="a"/>
    <w:uiPriority w:val="34"/>
    <w:qFormat/>
    <w:rsid w:val="00E33065"/>
    <w:pPr>
      <w:ind w:firstLineChars="200" w:firstLine="420"/>
    </w:pPr>
  </w:style>
  <w:style w:type="character" w:styleId="a6">
    <w:name w:val="Hyperlink"/>
    <w:uiPriority w:val="99"/>
    <w:unhideWhenUsed/>
    <w:rsid w:val="00640FD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40F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0FD2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40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ibo.com/18117153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ibo.com/181171538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r.gdtel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dafee.hu</dc:creator>
  <cp:keywords/>
  <dc:description/>
  <cp:lastModifiedBy>dafee.hu</cp:lastModifiedBy>
  <cp:revision>11</cp:revision>
  <dcterms:created xsi:type="dcterms:W3CDTF">2014-09-17T09:33:00Z</dcterms:created>
  <dcterms:modified xsi:type="dcterms:W3CDTF">2014-09-25T10:41:00Z</dcterms:modified>
</cp:coreProperties>
</file>