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24" w:rsidRPr="00D70167" w:rsidRDefault="00230424" w:rsidP="00230424">
      <w:pPr>
        <w:spacing w:line="24" w:lineRule="atLeast"/>
        <w:jc w:val="center"/>
      </w:pPr>
      <w:r w:rsidRPr="00D70167">
        <w:rPr>
          <w:rFonts w:hint="eastAsia"/>
          <w:b/>
          <w:sz w:val="28"/>
          <w:szCs w:val="28"/>
        </w:rPr>
        <w:t>TP-LINK</w:t>
      </w:r>
      <w:r w:rsidRPr="00D70167">
        <w:rPr>
          <w:rFonts w:hint="eastAsia"/>
          <w:b/>
          <w:sz w:val="28"/>
          <w:szCs w:val="28"/>
        </w:rPr>
        <w:t>学长交流会</w:t>
      </w:r>
    </w:p>
    <w:p w:rsidR="00230424" w:rsidRPr="00D70167" w:rsidRDefault="00230424" w:rsidP="00230424">
      <w:pPr>
        <w:spacing w:line="360" w:lineRule="auto"/>
        <w:ind w:firstLine="420"/>
        <w:rPr>
          <w:szCs w:val="21"/>
        </w:rPr>
      </w:pPr>
      <w:r w:rsidRPr="00D70167">
        <w:rPr>
          <w:rFonts w:hint="eastAsia"/>
          <w:szCs w:val="21"/>
        </w:rPr>
        <w:t>时光匆匆，校招的季节又一次来临。</w:t>
      </w:r>
    </w:p>
    <w:p w:rsidR="00230424" w:rsidRPr="00D70167" w:rsidRDefault="00230424" w:rsidP="00230424">
      <w:pPr>
        <w:spacing w:line="360" w:lineRule="auto"/>
        <w:ind w:firstLine="420"/>
        <w:rPr>
          <w:szCs w:val="21"/>
        </w:rPr>
      </w:pPr>
      <w:r w:rsidRPr="00D70167">
        <w:rPr>
          <w:rFonts w:hint="eastAsia"/>
          <w:szCs w:val="21"/>
        </w:rPr>
        <w:t>往年，你看着学长学姐们为了面试四处奔波。今年，终于轮到你登上这个憧憬已久的职场舞台。面对纷繁复杂的企业招聘信息和岗位信息，你是否会迷茫纠结，不知往何处去？</w:t>
      </w:r>
    </w:p>
    <w:p w:rsidR="00230424" w:rsidRPr="00D70167" w:rsidRDefault="00230424" w:rsidP="00230424">
      <w:pPr>
        <w:spacing w:line="360" w:lineRule="auto"/>
        <w:ind w:firstLine="420"/>
        <w:rPr>
          <w:szCs w:val="21"/>
        </w:rPr>
      </w:pPr>
      <w:r w:rsidRPr="00D70167">
        <w:rPr>
          <w:szCs w:val="21"/>
        </w:rPr>
        <w:t>不用迷茫</w:t>
      </w:r>
      <w:r w:rsidRPr="00D70167">
        <w:rPr>
          <w:rFonts w:hint="eastAsia"/>
          <w:szCs w:val="21"/>
        </w:rPr>
        <w:t>，也不用</w:t>
      </w:r>
      <w:r w:rsidRPr="00D70167">
        <w:rPr>
          <w:szCs w:val="21"/>
        </w:rPr>
        <w:t>纠结</w:t>
      </w:r>
      <w:r w:rsidRPr="00D70167">
        <w:rPr>
          <w:rFonts w:hint="eastAsia"/>
          <w:szCs w:val="21"/>
        </w:rPr>
        <w:t>，浙江大学往届毕业的优秀学长学姐将为你分享求职经验、招聘信息以及在</w:t>
      </w:r>
      <w:r w:rsidRPr="00D70167">
        <w:rPr>
          <w:rFonts w:hint="eastAsia"/>
          <w:szCs w:val="21"/>
        </w:rPr>
        <w:t>TP-LINK</w:t>
      </w:r>
      <w:r w:rsidRPr="00D70167">
        <w:rPr>
          <w:rFonts w:hint="eastAsia"/>
          <w:szCs w:val="21"/>
        </w:rPr>
        <w:t>的体验，千万别错过这次更深入交流的机会哦。学长交流会具体行程如下：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67"/>
        <w:gridCol w:w="4394"/>
      </w:tblGrid>
      <w:tr w:rsidR="00230424" w:rsidTr="00230424">
        <w:trPr>
          <w:trHeight w:val="3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</w:tr>
      <w:tr w:rsidR="00230424" w:rsidTr="00230424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Pr="00D9350E" w:rsidRDefault="00230424" w:rsidP="00B034CD">
            <w:pPr>
              <w:spacing w:line="24" w:lineRule="atLeast"/>
              <w:jc w:val="center"/>
              <w:rPr>
                <w:b/>
                <w:color w:val="FF0000"/>
              </w:rPr>
            </w:pPr>
            <w:r w:rsidRPr="00D9350E">
              <w:rPr>
                <w:rFonts w:hint="eastAsia"/>
                <w:b/>
                <w:color w:val="FF0000"/>
              </w:rPr>
              <w:t>宣讲会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Pr="00D9350E" w:rsidRDefault="00230424" w:rsidP="00B034CD">
            <w:pPr>
              <w:spacing w:line="24" w:lineRule="atLeast"/>
              <w:jc w:val="center"/>
              <w:rPr>
                <w:b/>
                <w:color w:val="FF0000"/>
              </w:rPr>
            </w:pPr>
            <w:r w:rsidRPr="00D9350E">
              <w:rPr>
                <w:rFonts w:hint="eastAsia"/>
                <w:b/>
                <w:color w:val="FF0000"/>
              </w:rPr>
              <w:t>10</w:t>
            </w:r>
            <w:r w:rsidRPr="00D9350E">
              <w:rPr>
                <w:rFonts w:hint="eastAsia"/>
                <w:b/>
                <w:color w:val="FF0000"/>
              </w:rPr>
              <w:t>月</w:t>
            </w:r>
            <w:r w:rsidRPr="00D9350E">
              <w:rPr>
                <w:rFonts w:hint="eastAsia"/>
                <w:b/>
                <w:color w:val="FF0000"/>
              </w:rPr>
              <w:t>11</w:t>
            </w:r>
            <w:r w:rsidRPr="00D9350E">
              <w:rPr>
                <w:rFonts w:hint="eastAsia"/>
                <w:b/>
                <w:color w:val="FF0000"/>
              </w:rPr>
              <w:t>日</w:t>
            </w:r>
            <w:r w:rsidRPr="00D9350E">
              <w:rPr>
                <w:rFonts w:hint="eastAsia"/>
                <w:b/>
                <w:color w:val="FF0000"/>
              </w:rPr>
              <w:t>19:00-</w:t>
            </w:r>
            <w:r w:rsidRPr="00D9350E">
              <w:rPr>
                <w:b/>
                <w:color w:val="FF0000"/>
              </w:rPr>
              <w:t>20</w:t>
            </w:r>
            <w:r w:rsidRPr="00D9350E">
              <w:rPr>
                <w:rFonts w:hint="eastAsia"/>
                <w:b/>
                <w:color w:val="FF0000"/>
              </w:rPr>
              <w:t>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Pr="00D9350E" w:rsidRDefault="00230424" w:rsidP="00B034CD">
            <w:pPr>
              <w:spacing w:line="24" w:lineRule="atLeast"/>
              <w:jc w:val="center"/>
              <w:rPr>
                <w:b/>
                <w:color w:val="FF0000"/>
              </w:rPr>
            </w:pPr>
            <w:r w:rsidRPr="00D9350E">
              <w:rPr>
                <w:rFonts w:hint="eastAsia"/>
                <w:b/>
                <w:color w:val="FF0000"/>
              </w:rPr>
              <w:t>玉泉永谦活动中心小剧场</w:t>
            </w:r>
          </w:p>
        </w:tc>
      </w:tr>
      <w:tr w:rsidR="00230424" w:rsidTr="00230424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230424" w:rsidRDefault="00230424" w:rsidP="00B034CD">
            <w:pPr>
              <w:spacing w:line="24" w:lineRule="atLeast"/>
              <w:jc w:val="center"/>
            </w:pPr>
            <w:r w:rsidRPr="00230424">
              <w:rPr>
                <w:rFonts w:hint="eastAsia"/>
              </w:rPr>
              <w:t>研发类交流会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230424" w:rsidRDefault="00230424" w:rsidP="00B034CD">
            <w:pPr>
              <w:spacing w:line="24" w:lineRule="atLeast"/>
              <w:jc w:val="center"/>
            </w:pPr>
            <w:r w:rsidRPr="00230424">
              <w:rPr>
                <w:rFonts w:hint="eastAsia"/>
              </w:rPr>
              <w:t>10</w:t>
            </w:r>
            <w:r w:rsidRPr="00230424">
              <w:rPr>
                <w:rFonts w:hint="eastAsia"/>
              </w:rPr>
              <w:t>月</w:t>
            </w:r>
            <w:r w:rsidRPr="00230424">
              <w:rPr>
                <w:rFonts w:hint="eastAsia"/>
              </w:rPr>
              <w:t>12</w:t>
            </w:r>
            <w:r w:rsidRPr="00230424">
              <w:rPr>
                <w:rFonts w:hint="eastAsia"/>
              </w:rPr>
              <w:t>日</w:t>
            </w:r>
            <w:r w:rsidRPr="00230424">
              <w:rPr>
                <w:rFonts w:hint="eastAsia"/>
              </w:rPr>
              <w:t>19:00-</w:t>
            </w:r>
            <w:r w:rsidRPr="00230424">
              <w:t>20</w:t>
            </w:r>
            <w:r w:rsidRPr="00230424">
              <w:rPr>
                <w:rFonts w:hint="eastAsia"/>
              </w:rPr>
              <w:t>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230424" w:rsidRDefault="00230424" w:rsidP="00B034CD">
            <w:pPr>
              <w:spacing w:line="24" w:lineRule="atLeast"/>
              <w:jc w:val="center"/>
            </w:pPr>
            <w:r w:rsidRPr="00230424">
              <w:rPr>
                <w:rFonts w:ascii="宋体" w:hAnsi="宋体"/>
                <w:sz w:val="24"/>
                <w:szCs w:val="24"/>
              </w:rPr>
              <w:t>玉泉曹光彪东楼</w:t>
            </w:r>
            <w:r w:rsidRPr="00230424">
              <w:rPr>
                <w:rFonts w:ascii="宋体" w:hAnsi="宋体" w:hint="eastAsia"/>
                <w:sz w:val="24"/>
                <w:szCs w:val="24"/>
              </w:rPr>
              <w:t>502</w:t>
            </w:r>
          </w:p>
        </w:tc>
      </w:tr>
      <w:tr w:rsidR="00230424" w:rsidTr="00230424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E441FB" w:rsidRDefault="00230424" w:rsidP="00B034CD">
            <w:pPr>
              <w:spacing w:line="24" w:lineRule="atLeast"/>
              <w:jc w:val="center"/>
            </w:pPr>
            <w:r w:rsidRPr="00E441FB">
              <w:rPr>
                <w:rFonts w:hint="eastAsia"/>
              </w:rPr>
              <w:t>业务类交流会（国际业务）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E441FB" w:rsidRDefault="00230424" w:rsidP="00230424">
            <w:pPr>
              <w:spacing w:line="24" w:lineRule="atLeast"/>
              <w:jc w:val="center"/>
            </w:pPr>
            <w:r w:rsidRPr="00E441FB">
              <w:t>10</w:t>
            </w:r>
            <w:r w:rsidRPr="00E441FB">
              <w:t>月</w:t>
            </w:r>
            <w:r w:rsidRPr="00E441FB">
              <w:rPr>
                <w:rFonts w:hint="eastAsia"/>
              </w:rPr>
              <w:t>13</w:t>
            </w:r>
            <w:r w:rsidRPr="00E441FB">
              <w:rPr>
                <w:rFonts w:hint="eastAsia"/>
              </w:rPr>
              <w:t>日</w:t>
            </w:r>
            <w:r w:rsidRPr="00E441FB">
              <w:rPr>
                <w:rFonts w:hint="eastAsia"/>
              </w:rPr>
              <w:t>19:00-</w:t>
            </w:r>
            <w:r w:rsidRPr="00E441FB">
              <w:t>20</w:t>
            </w:r>
            <w:r w:rsidRPr="00E441FB">
              <w:rPr>
                <w:rFonts w:hint="eastAsia"/>
              </w:rPr>
              <w:t>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24" w:rsidRPr="00E441FB" w:rsidRDefault="00230424" w:rsidP="00B034CD">
            <w:pPr>
              <w:spacing w:line="24" w:lineRule="atLeast"/>
              <w:jc w:val="center"/>
            </w:pPr>
            <w:r w:rsidRPr="00E441FB">
              <w:t>玉泉教</w:t>
            </w:r>
            <w:r w:rsidRPr="00E441FB">
              <w:rPr>
                <w:rFonts w:hint="eastAsia"/>
              </w:rPr>
              <w:t>12-</w:t>
            </w:r>
            <w:r w:rsidRPr="00E441FB">
              <w:t>201</w:t>
            </w:r>
          </w:p>
        </w:tc>
      </w:tr>
      <w:tr w:rsidR="00230424" w:rsidTr="00230424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</w:pPr>
            <w:r w:rsidRPr="00352861">
              <w:rPr>
                <w:rFonts w:hint="eastAsia"/>
              </w:rPr>
              <w:t>职能类交流会（制造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供应链</w:t>
            </w:r>
            <w:r w:rsidRPr="00352861">
              <w:rPr>
                <w:rFonts w:hint="eastAsia"/>
              </w:rPr>
              <w:t>+</w:t>
            </w:r>
            <w:r w:rsidRPr="00352861">
              <w:rPr>
                <w:rFonts w:hint="eastAsia"/>
              </w:rPr>
              <w:t>人事</w:t>
            </w:r>
            <w:r>
              <w:rPr>
                <w:rFonts w:hint="eastAsia"/>
              </w:rPr>
              <w:t>行政</w:t>
            </w:r>
            <w:r w:rsidRPr="00352861">
              <w:rPr>
                <w:rFonts w:hint="eastAsia"/>
              </w:rPr>
              <w:t>）</w:t>
            </w:r>
            <w:bookmarkStart w:id="0" w:name="_GoBack"/>
            <w:bookmarkEnd w:id="0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19:00-</w:t>
            </w:r>
            <w:r>
              <w:t>20</w:t>
            </w:r>
            <w:r>
              <w:rPr>
                <w:rFonts w:hint="eastAsia"/>
              </w:rPr>
              <w:t>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24" w:rsidRDefault="00230424" w:rsidP="00B034CD">
            <w:pPr>
              <w:spacing w:line="24" w:lineRule="atLeast"/>
              <w:jc w:val="center"/>
            </w:pPr>
            <w:r>
              <w:rPr>
                <w:rFonts w:hint="eastAsia"/>
              </w:rPr>
              <w:t>玉泉永谦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111-</w:t>
            </w:r>
            <w:r>
              <w:t>112</w:t>
            </w:r>
            <w:r>
              <w:rPr>
                <w:rFonts w:hint="eastAsia"/>
              </w:rPr>
              <w:t>（</w:t>
            </w:r>
            <w:r>
              <w:t>职业生涯辅导室</w:t>
            </w:r>
            <w:r>
              <w:rPr>
                <w:rFonts w:hint="eastAsia"/>
              </w:rPr>
              <w:t>）</w:t>
            </w:r>
          </w:p>
        </w:tc>
      </w:tr>
    </w:tbl>
    <w:p w:rsidR="00230424" w:rsidRPr="00230424" w:rsidRDefault="00230424" w:rsidP="00230424">
      <w:pPr>
        <w:spacing w:line="24" w:lineRule="atLeast"/>
        <w:jc w:val="left"/>
        <w:rPr>
          <w:rFonts w:ascii="宋体" w:hAnsi="宋体"/>
          <w:b/>
          <w:sz w:val="24"/>
          <w:szCs w:val="24"/>
        </w:rPr>
      </w:pPr>
    </w:p>
    <w:p w:rsidR="00230424" w:rsidRPr="00D70167" w:rsidRDefault="00230424" w:rsidP="00230424">
      <w:pPr>
        <w:spacing w:line="24" w:lineRule="atLeast"/>
        <w:jc w:val="left"/>
        <w:rPr>
          <w:rFonts w:ascii="宋体" w:hAnsi="宋体"/>
          <w:b/>
          <w:sz w:val="24"/>
          <w:szCs w:val="24"/>
        </w:rPr>
      </w:pPr>
      <w:r w:rsidRPr="00D70167">
        <w:rPr>
          <w:rFonts w:ascii="宋体" w:hAnsi="宋体" w:hint="eastAsia"/>
          <w:b/>
          <w:sz w:val="24"/>
          <w:szCs w:val="24"/>
        </w:rPr>
        <w:t>各类职位具体信息（</w:t>
      </w:r>
      <w:r w:rsidRPr="00230424">
        <w:rPr>
          <w:rFonts w:ascii="宋体" w:hAnsi="宋体" w:hint="eastAsia"/>
          <w:b/>
          <w:sz w:val="24"/>
          <w:szCs w:val="24"/>
          <w:highlight w:val="yellow"/>
        </w:rPr>
        <w:t>共</w:t>
      </w:r>
      <w:r w:rsidRPr="00230424">
        <w:rPr>
          <w:rFonts w:ascii="宋体" w:hAnsi="宋体"/>
          <w:b/>
          <w:sz w:val="24"/>
          <w:szCs w:val="24"/>
          <w:highlight w:val="yellow"/>
        </w:rPr>
        <w:t>8</w:t>
      </w:r>
      <w:r w:rsidRPr="00230424">
        <w:rPr>
          <w:rFonts w:ascii="宋体" w:hAnsi="宋体" w:hint="eastAsia"/>
          <w:b/>
          <w:sz w:val="24"/>
          <w:szCs w:val="24"/>
          <w:highlight w:val="yellow"/>
        </w:rPr>
        <w:t>大类</w:t>
      </w:r>
      <w:r w:rsidRPr="00230424">
        <w:rPr>
          <w:rFonts w:ascii="宋体" w:hAnsi="宋体"/>
          <w:b/>
          <w:sz w:val="24"/>
          <w:szCs w:val="24"/>
          <w:highlight w:val="yellow"/>
        </w:rPr>
        <w:t>76</w:t>
      </w:r>
      <w:r w:rsidRPr="00230424">
        <w:rPr>
          <w:rFonts w:ascii="宋体" w:hAnsi="宋体" w:hint="eastAsia"/>
          <w:b/>
          <w:sz w:val="24"/>
          <w:szCs w:val="24"/>
          <w:highlight w:val="yellow"/>
        </w:rPr>
        <w:t>种职位</w:t>
      </w:r>
      <w:r w:rsidRPr="00D70167">
        <w:rPr>
          <w:rFonts w:ascii="宋体" w:hAnsi="宋体" w:hint="eastAsia"/>
          <w:b/>
          <w:sz w:val="24"/>
          <w:szCs w:val="24"/>
        </w:rPr>
        <w:t>）请登录学校就业网进行查看：</w:t>
      </w:r>
    </w:p>
    <w:p w:rsidR="00230424" w:rsidRPr="00D70167" w:rsidRDefault="00C97B07" w:rsidP="00230424">
      <w:pPr>
        <w:spacing w:line="24" w:lineRule="atLeast"/>
        <w:jc w:val="left"/>
        <w:rPr>
          <w:rFonts w:ascii="宋体" w:hAnsi="宋体"/>
          <w:b/>
          <w:sz w:val="24"/>
          <w:szCs w:val="24"/>
        </w:rPr>
      </w:pPr>
      <w:hyperlink r:id="rId7" w:history="1">
        <w:r w:rsidR="00230424" w:rsidRPr="00D70167">
          <w:rPr>
            <w:rStyle w:val="a3"/>
            <w:rFonts w:ascii="宋体" w:hAnsi="宋体"/>
            <w:b/>
            <w:sz w:val="24"/>
            <w:szCs w:val="24"/>
          </w:rPr>
          <w:t xml:space="preserve">http://www.career.zju.edu.cn/ejob/zpxxlogin.do?pkValue=AAAML4AAGAAD2hAAAH </w:t>
        </w:r>
      </w:hyperlink>
    </w:p>
    <w:p w:rsidR="00230424" w:rsidRDefault="00230424" w:rsidP="00230424">
      <w:pPr>
        <w:spacing w:line="24" w:lineRule="atLeast"/>
        <w:rPr>
          <w:rFonts w:ascii="宋体" w:hAnsi="宋体"/>
          <w:b/>
          <w:sz w:val="24"/>
          <w:szCs w:val="24"/>
        </w:rPr>
      </w:pPr>
    </w:p>
    <w:p w:rsidR="00230424" w:rsidRPr="001E1493" w:rsidRDefault="00230424" w:rsidP="00230424">
      <w:pPr>
        <w:spacing w:line="24" w:lineRule="atLeast"/>
        <w:rPr>
          <w:rFonts w:ascii="宋体" w:hAnsi="宋体"/>
          <w:b/>
          <w:sz w:val="24"/>
          <w:szCs w:val="24"/>
        </w:rPr>
      </w:pPr>
    </w:p>
    <w:p w:rsidR="00230424" w:rsidRPr="00A931E8" w:rsidRDefault="00230424" w:rsidP="00230424">
      <w:pPr>
        <w:pStyle w:val="p0"/>
        <w:spacing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/>
          <w:b/>
          <w:bCs/>
          <w:sz w:val="24"/>
          <w:szCs w:val="24"/>
        </w:rPr>
        <w:t>二</w:t>
      </w:r>
      <w:r>
        <w:rPr>
          <w:rFonts w:ascii="宋体" w:hAnsi="宋体" w:cs="Times New Roman" w:hint="eastAsia"/>
          <w:b/>
          <w:bCs/>
          <w:sz w:val="24"/>
          <w:szCs w:val="24"/>
        </w:rPr>
        <w:t>、</w:t>
      </w:r>
      <w:r w:rsidRPr="00A931E8">
        <w:rPr>
          <w:rFonts w:ascii="宋体" w:hAnsi="宋体" w:cs="Times New Roman"/>
          <w:b/>
          <w:bCs/>
          <w:sz w:val="24"/>
          <w:szCs w:val="24"/>
        </w:rPr>
        <w:t>关于TP-LINK：</w:t>
      </w:r>
      <w:r w:rsidRPr="00A931E8">
        <w:rPr>
          <w:rFonts w:ascii="宋体" w:hAnsi="宋体" w:cs="Times New Roman"/>
          <w:sz w:val="24"/>
          <w:szCs w:val="24"/>
        </w:rPr>
        <w:t xml:space="preserve"> </w:t>
      </w:r>
    </w:p>
    <w:p w:rsidR="00230424" w:rsidRPr="00E04F91" w:rsidRDefault="00230424" w:rsidP="00230424">
      <w:pPr>
        <w:spacing w:line="360" w:lineRule="auto"/>
        <w:ind w:firstLineChars="200" w:firstLine="420"/>
        <w:rPr>
          <w:szCs w:val="24"/>
        </w:rPr>
      </w:pPr>
      <w:r>
        <w:rPr>
          <w:szCs w:val="24"/>
        </w:rPr>
        <w:t>普联技术有限公司（</w:t>
      </w:r>
      <w:r w:rsidRPr="00E04F91">
        <w:rPr>
          <w:szCs w:val="24"/>
        </w:rPr>
        <w:t>TP-LINK</w:t>
      </w:r>
      <w:r w:rsidRPr="00E04F91">
        <w:rPr>
          <w:szCs w:val="24"/>
        </w:rPr>
        <w:t>）是全球领先的网络通讯设备供应商。自</w:t>
      </w:r>
      <w:r w:rsidRPr="00E04F91">
        <w:rPr>
          <w:szCs w:val="24"/>
        </w:rPr>
        <w:t>1996</w:t>
      </w:r>
      <w:r w:rsidRPr="00E04F91">
        <w:rPr>
          <w:szCs w:val="24"/>
        </w:rPr>
        <w:t>年成立以来，</w:t>
      </w:r>
      <w:r w:rsidRPr="00E04F91">
        <w:rPr>
          <w:szCs w:val="24"/>
        </w:rPr>
        <w:t>TP-LINK</w:t>
      </w:r>
      <w:r w:rsidRPr="00E04F91">
        <w:rPr>
          <w:szCs w:val="24"/>
        </w:rPr>
        <w:t>始终致力于为大众提供最便利的本地局域网络互联和</w:t>
      </w:r>
      <w:r w:rsidRPr="00E04F91">
        <w:rPr>
          <w:szCs w:val="24"/>
        </w:rPr>
        <w:t>Internet</w:t>
      </w:r>
      <w:r w:rsidRPr="00E04F91">
        <w:rPr>
          <w:szCs w:val="24"/>
        </w:rPr>
        <w:t>接入手段，为大众在生活、工作、娱乐上日益增长的网络使用需求，提供高品质、高性能价格比的全面设备解决方案。</w:t>
      </w:r>
    </w:p>
    <w:p w:rsidR="00230424" w:rsidRPr="00E04F91" w:rsidRDefault="00230424" w:rsidP="00230424">
      <w:pPr>
        <w:spacing w:line="360" w:lineRule="auto"/>
        <w:ind w:firstLine="420"/>
        <w:rPr>
          <w:szCs w:val="24"/>
        </w:rPr>
      </w:pPr>
      <w:r w:rsidRPr="00E04F91">
        <w:rPr>
          <w:szCs w:val="24"/>
        </w:rPr>
        <w:t>TP-LINK</w:t>
      </w:r>
      <w:r w:rsidRPr="00E04F91">
        <w:rPr>
          <w:szCs w:val="24"/>
        </w:rPr>
        <w:t>产品涵盖以太网、无线局域网、宽带接入、电力线通信，在既有的传输、交换、路由等主要核心领域外，正逐步进入移动互联网终端、数字家庭、网络安全等领域。</w:t>
      </w:r>
    </w:p>
    <w:p w:rsidR="00230424" w:rsidRPr="00E04F91" w:rsidRDefault="00230424" w:rsidP="00230424">
      <w:pPr>
        <w:spacing w:line="360" w:lineRule="auto"/>
        <w:ind w:firstLineChars="200" w:firstLine="420"/>
        <w:rPr>
          <w:szCs w:val="24"/>
        </w:rPr>
      </w:pPr>
      <w:r w:rsidRPr="00E04F91">
        <w:rPr>
          <w:szCs w:val="24"/>
        </w:rPr>
        <w:t>公司总部位于中国深圳，同时在北京、上海、广州等</w:t>
      </w:r>
      <w:r w:rsidRPr="00E04F91">
        <w:rPr>
          <w:szCs w:val="24"/>
        </w:rPr>
        <w:t>21</w:t>
      </w:r>
      <w:r w:rsidRPr="00E04F91">
        <w:rPr>
          <w:szCs w:val="24"/>
        </w:rPr>
        <w:t>个</w:t>
      </w:r>
      <w:r w:rsidRPr="00F90F74">
        <w:rPr>
          <w:szCs w:val="24"/>
        </w:rPr>
        <w:t>中国中心城市</w:t>
      </w:r>
      <w:r w:rsidRPr="00E04F91">
        <w:rPr>
          <w:szCs w:val="24"/>
        </w:rPr>
        <w:t>设有销售和服务中心，并已在德国、美国、加拿大、俄罗斯、英国、意大利、法国、西班牙、波兰、新加坡、香港、印度、越南和澳大利亚等国家和地区设立了</w:t>
      </w:r>
      <w:r>
        <w:rPr>
          <w:szCs w:val="24"/>
        </w:rPr>
        <w:t>41</w:t>
      </w:r>
      <w:r>
        <w:rPr>
          <w:szCs w:val="24"/>
        </w:rPr>
        <w:t>个直属的海外子公司或代表处</w:t>
      </w:r>
      <w:r>
        <w:rPr>
          <w:rFonts w:hint="eastAsia"/>
          <w:szCs w:val="24"/>
        </w:rPr>
        <w:t>。</w:t>
      </w:r>
      <w:r>
        <w:rPr>
          <w:rFonts w:hint="eastAsia"/>
          <w:szCs w:val="24"/>
        </w:rPr>
        <w:t>TP-LINK</w:t>
      </w:r>
      <w:r w:rsidRPr="00E04F91">
        <w:rPr>
          <w:szCs w:val="24"/>
        </w:rPr>
        <w:t>产品已应用于全球</w:t>
      </w:r>
      <w:r w:rsidRPr="00E04F91">
        <w:rPr>
          <w:szCs w:val="24"/>
        </w:rPr>
        <w:t>128</w:t>
      </w:r>
      <w:r w:rsidRPr="00E04F91">
        <w:rPr>
          <w:szCs w:val="24"/>
        </w:rPr>
        <w:t>个国家，产品销售总数超过</w:t>
      </w:r>
      <w:r w:rsidRPr="00E04F91">
        <w:rPr>
          <w:szCs w:val="24"/>
        </w:rPr>
        <w:t>9</w:t>
      </w:r>
      <w:r w:rsidRPr="00E04F91">
        <w:rPr>
          <w:szCs w:val="24"/>
        </w:rPr>
        <w:t>亿件。</w:t>
      </w:r>
    </w:p>
    <w:p w:rsidR="00230424" w:rsidRDefault="00230424" w:rsidP="00230424">
      <w:pPr>
        <w:spacing w:line="360" w:lineRule="auto"/>
        <w:ind w:firstLineChars="200" w:firstLine="420"/>
        <w:rPr>
          <w:szCs w:val="24"/>
        </w:rPr>
      </w:pPr>
      <w:r>
        <w:rPr>
          <w:szCs w:val="24"/>
        </w:rPr>
        <w:t>TP-LINK</w:t>
      </w:r>
      <w:r w:rsidRPr="00E04F91">
        <w:rPr>
          <w:szCs w:val="24"/>
        </w:rPr>
        <w:t>坚持自主研发、自主制造、自主营销，研发体系、制造体系、营销体系在业界均处于行业领先地位，整合全球优质资源，形成强大的合力，使</w:t>
      </w:r>
      <w:r w:rsidRPr="00E04F91">
        <w:rPr>
          <w:szCs w:val="24"/>
        </w:rPr>
        <w:t>TP-LINK</w:t>
      </w:r>
      <w:r w:rsidRPr="00E04F91">
        <w:rPr>
          <w:szCs w:val="24"/>
        </w:rPr>
        <w:t>在创新能力、研发技术和对产品的控制能力方面始终处于行业领先地位。在牢固树立国内领先基础上，</w:t>
      </w:r>
      <w:r w:rsidRPr="00E04F91">
        <w:rPr>
          <w:szCs w:val="24"/>
        </w:rPr>
        <w:t>TP-LINK</w:t>
      </w:r>
      <w:r w:rsidRPr="00E04F91">
        <w:rPr>
          <w:szCs w:val="24"/>
        </w:rPr>
        <w:t>已经成为网络通讯设备领域全球领先品牌。</w:t>
      </w:r>
    </w:p>
    <w:p w:rsidR="00230424" w:rsidRDefault="00230424" w:rsidP="00230424">
      <w:pPr>
        <w:pStyle w:val="p0"/>
        <w:spacing w:line="360" w:lineRule="auto"/>
        <w:rPr>
          <w:rFonts w:ascii="宋体" w:hAnsi="宋体" w:cs="Times New Roman"/>
          <w:b/>
          <w:bCs/>
          <w:sz w:val="24"/>
          <w:szCs w:val="24"/>
        </w:rPr>
      </w:pPr>
    </w:p>
    <w:p w:rsidR="00230424" w:rsidRDefault="00230424" w:rsidP="00230424">
      <w:pPr>
        <w:pStyle w:val="p0"/>
        <w:spacing w:line="360" w:lineRule="auto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 xml:space="preserve">三、简历投递： </w:t>
      </w:r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 w:hint="eastAsia"/>
        </w:rPr>
        <w:t>、请登陆</w:t>
      </w:r>
      <w:r>
        <w:rPr>
          <w:rFonts w:ascii="Times New Roman" w:hAnsi="Times New Roman" w:cs="Times New Roman"/>
        </w:rPr>
        <w:t>TP-LINK</w:t>
      </w:r>
      <w:r>
        <w:rPr>
          <w:rFonts w:ascii="Times New Roman" w:hAnsi="Times New Roman" w:cs="Times New Roman" w:hint="eastAsia"/>
        </w:rPr>
        <w:t>招聘官网</w:t>
      </w:r>
      <w:hyperlink r:id="rId8" w:history="1">
        <w:r>
          <w:rPr>
            <w:rStyle w:val="a3"/>
            <w:rFonts w:ascii="Times New Roman" w:hAnsi="Times New Roman" w:cs="Times New Roman"/>
          </w:rPr>
          <w:t>http://hr.tp-link.com.cn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查询岗位并投递简历。</w:t>
      </w:r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、每人只允许申请一个职位，因此请慎重选择职位。</w:t>
      </w:r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、简历投递方式：</w:t>
      </w: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 w:hint="eastAsia"/>
        </w:rPr>
        <w:t>）研发类岗位</w:t>
      </w:r>
      <w:r>
        <w:rPr>
          <w:rFonts w:ascii="Times New Roman" w:hAnsi="Times New Roman" w:cs="Times New Roman" w:hint="eastAsia"/>
          <w:b/>
        </w:rPr>
        <w:t>只接收网投简历</w:t>
      </w:r>
      <w:r>
        <w:rPr>
          <w:rFonts w:ascii="Times New Roman" w:hAnsi="Times New Roman" w:cs="Times New Roman" w:hint="eastAsia"/>
        </w:rPr>
        <w:t>，不接收纸质简历；</w:t>
      </w:r>
      <w:r>
        <w:rPr>
          <w:rFonts w:ascii="Times New Roman" w:hAnsi="Times New Roman" w:cs="Times New Roman"/>
        </w:rPr>
        <w:t xml:space="preserve">   </w:t>
      </w:r>
    </w:p>
    <w:p w:rsidR="00230424" w:rsidRDefault="00230424" w:rsidP="00230424">
      <w:pPr>
        <w:pStyle w:val="p0"/>
        <w:spacing w:line="360" w:lineRule="auto"/>
        <w:ind w:firstLineChars="900" w:firstLine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）非研发类岗位</w:t>
      </w:r>
      <w:r>
        <w:rPr>
          <w:rFonts w:ascii="Times New Roman" w:hAnsi="Times New Roman" w:cs="Times New Roman" w:hint="eastAsia"/>
          <w:b/>
        </w:rPr>
        <w:t>建议网投简历</w:t>
      </w:r>
      <w:r>
        <w:rPr>
          <w:rFonts w:ascii="Times New Roman" w:hAnsi="Times New Roman" w:cs="Times New Roman" w:hint="eastAsia"/>
        </w:rPr>
        <w:t>，也可宣讲会现场投递纸质简历。</w:t>
      </w:r>
    </w:p>
    <w:p w:rsidR="00230424" w:rsidRDefault="00230424" w:rsidP="00230424">
      <w:pPr>
        <w:pStyle w:val="p0"/>
        <w:spacing w:line="360" w:lineRule="auto"/>
        <w:ind w:firstLineChars="900" w:firstLine="1890"/>
        <w:rPr>
          <w:rFonts w:ascii="Times New Roman" w:hAnsi="Times New Roman" w:cs="Times New Roman"/>
        </w:rPr>
      </w:pPr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联系我们：</w:t>
      </w:r>
      <w:r>
        <w:rPr>
          <w:rFonts w:ascii="Times New Roman" w:hAnsi="Times New Roman" w:cs="Times New Roman"/>
        </w:rPr>
        <w:t>TP-LINK</w:t>
      </w:r>
      <w:r>
        <w:rPr>
          <w:rFonts w:ascii="Times New Roman" w:hAnsi="Times New Roman" w:cs="Times New Roman" w:hint="eastAsia"/>
        </w:rPr>
        <w:t>校园招聘邮箱</w:t>
      </w:r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a3"/>
            <w:rFonts w:ascii="Times New Roman" w:hAnsi="Times New Roman" w:cs="Times New Roman"/>
          </w:rPr>
          <w:t>campus@tp-link.com.cn</w:t>
        </w:r>
      </w:hyperlink>
      <w:r>
        <w:rPr>
          <w:rFonts w:ascii="Times New Roman" w:hAnsi="Times New Roman" w:cs="Times New Roman" w:hint="eastAsia"/>
        </w:rPr>
        <w:t>（该邮箱不接收简历投递）</w:t>
      </w:r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欢迎浏览：</w:t>
      </w:r>
      <w:r>
        <w:rPr>
          <w:rFonts w:ascii="Times New Roman" w:hAnsi="Times New Roman" w:cs="Times New Roman"/>
        </w:rPr>
        <w:t>TP-LINK</w:t>
      </w:r>
      <w:r>
        <w:rPr>
          <w:rFonts w:ascii="Times New Roman" w:hAnsi="Times New Roman" w:cs="Times New Roman" w:hint="eastAsia"/>
        </w:rPr>
        <w:t>官方网站</w:t>
      </w:r>
      <w:r>
        <w:rPr>
          <w:rFonts w:ascii="Times New Roman" w:hAnsi="Times New Roman" w:cs="Times New Roman"/>
        </w:rPr>
        <w:t xml:space="preserve">    </w:t>
      </w:r>
      <w:hyperlink r:id="rId10" w:history="1">
        <w:r>
          <w:rPr>
            <w:rStyle w:val="a3"/>
            <w:rFonts w:ascii="Times New Roman" w:hAnsi="Times New Roman" w:cs="Times New Roman"/>
          </w:rPr>
          <w:t>http://www.tp-link.com.cn/</w:t>
        </w:r>
      </w:hyperlink>
    </w:p>
    <w:p w:rsidR="00230424" w:rsidRDefault="00230424" w:rsidP="00230424">
      <w:pPr>
        <w:pStyle w:val="p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更多招聘资讯请关注：</w:t>
      </w:r>
      <w:r>
        <w:rPr>
          <w:rFonts w:ascii="Times New Roman" w:hAnsi="Times New Roman" w:cs="Times New Roman"/>
        </w:rPr>
        <w:t>TP-LINK</w:t>
      </w:r>
      <w:r>
        <w:rPr>
          <w:rFonts w:ascii="Times New Roman" w:hAnsi="Times New Roman" w:cs="Times New Roman" w:hint="eastAsia"/>
        </w:rPr>
        <w:t>校招微信公众号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tplinkrecruit</w:t>
      </w:r>
    </w:p>
    <w:p w:rsidR="00230424" w:rsidRPr="00D75C39" w:rsidRDefault="00230424" w:rsidP="00230424">
      <w:pPr>
        <w:spacing w:line="360" w:lineRule="auto"/>
        <w:ind w:firstLineChars="200" w:firstLine="420"/>
        <w:rPr>
          <w:szCs w:val="24"/>
        </w:rPr>
      </w:pPr>
    </w:p>
    <w:p w:rsidR="00B952D4" w:rsidRPr="00230424" w:rsidRDefault="00B952D4"/>
    <w:sectPr w:rsidR="00B952D4" w:rsidRPr="00230424" w:rsidSect="001E149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07" w:rsidRDefault="00C97B07" w:rsidP="00755CDB">
      <w:r>
        <w:separator/>
      </w:r>
    </w:p>
  </w:endnote>
  <w:endnote w:type="continuationSeparator" w:id="0">
    <w:p w:rsidR="00C97B07" w:rsidRDefault="00C97B07" w:rsidP="0075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07" w:rsidRDefault="00C97B07" w:rsidP="00755CDB">
      <w:r>
        <w:separator/>
      </w:r>
    </w:p>
  </w:footnote>
  <w:footnote w:type="continuationSeparator" w:id="0">
    <w:p w:rsidR="00C97B07" w:rsidRDefault="00C97B07" w:rsidP="0075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3DDA"/>
    <w:multiLevelType w:val="hybridMultilevel"/>
    <w:tmpl w:val="3A924670"/>
    <w:lvl w:ilvl="0" w:tplc="AFAAA7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3"/>
    <w:rsid w:val="00230424"/>
    <w:rsid w:val="003C68B1"/>
    <w:rsid w:val="00755CDB"/>
    <w:rsid w:val="00A14BC3"/>
    <w:rsid w:val="00B952D4"/>
    <w:rsid w:val="00C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8C9D8-91C9-409D-A35E-6EEEB13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424"/>
    <w:rPr>
      <w:color w:val="0000FF"/>
      <w:u w:val="single"/>
    </w:rPr>
  </w:style>
  <w:style w:type="paragraph" w:customStyle="1" w:styleId="p0">
    <w:name w:val="p0"/>
    <w:basedOn w:val="a"/>
    <w:rsid w:val="00230424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755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C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C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eer.zju.edu.cn/ejob/zpxxlogin.do?pkValue=AAAML4AAGAAD2hAAAH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p-link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us@tp-link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1309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panluting</dc:creator>
  <cp:keywords/>
  <dc:description/>
  <cp:lastModifiedBy>panluting</cp:lastModifiedBy>
  <cp:revision>3</cp:revision>
  <dcterms:created xsi:type="dcterms:W3CDTF">2016-10-08T07:07:00Z</dcterms:created>
  <dcterms:modified xsi:type="dcterms:W3CDTF">2016-10-08T07:45:00Z</dcterms:modified>
</cp:coreProperties>
</file>