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A3" w:rsidRDefault="00B42DA3" w:rsidP="002A537E">
      <w:pPr>
        <w:jc w:val="center"/>
        <w:rPr>
          <w:rFonts w:hint="eastAsia"/>
          <w:sz w:val="32"/>
          <w:szCs w:val="32"/>
        </w:rPr>
      </w:pPr>
      <w:r>
        <w:rPr>
          <w:rFonts w:hint="eastAsia"/>
          <w:sz w:val="32"/>
          <w:szCs w:val="32"/>
        </w:rPr>
        <w:t>浙江大学</w:t>
      </w:r>
      <w:r w:rsidR="00F31491">
        <w:rPr>
          <w:rFonts w:hint="eastAsia"/>
          <w:sz w:val="32"/>
          <w:szCs w:val="32"/>
        </w:rPr>
        <w:t>信息与电子工程</w:t>
      </w:r>
      <w:r w:rsidR="00207AED">
        <w:rPr>
          <w:rFonts w:hint="eastAsia"/>
          <w:sz w:val="32"/>
          <w:szCs w:val="32"/>
        </w:rPr>
        <w:t>学院博士研究生新生奖学金</w:t>
      </w:r>
    </w:p>
    <w:p w:rsidR="002A537E" w:rsidRDefault="00207AED" w:rsidP="002A537E">
      <w:pPr>
        <w:jc w:val="center"/>
        <w:rPr>
          <w:sz w:val="32"/>
          <w:szCs w:val="32"/>
        </w:rPr>
      </w:pPr>
      <w:r>
        <w:rPr>
          <w:rFonts w:hint="eastAsia"/>
          <w:sz w:val="32"/>
          <w:szCs w:val="32"/>
        </w:rPr>
        <w:t>评定</w:t>
      </w:r>
      <w:r w:rsidR="00FC13D5">
        <w:rPr>
          <w:rFonts w:hint="eastAsia"/>
          <w:sz w:val="32"/>
          <w:szCs w:val="32"/>
        </w:rPr>
        <w:t>细则</w:t>
      </w:r>
    </w:p>
    <w:p w:rsidR="001F0F1C" w:rsidRDefault="002A537E" w:rsidP="002A537E">
      <w:pPr>
        <w:jc w:val="center"/>
        <w:rPr>
          <w:sz w:val="32"/>
          <w:szCs w:val="32"/>
        </w:rPr>
      </w:pPr>
      <w:r w:rsidRPr="002A537E">
        <w:rPr>
          <w:rFonts w:hint="eastAsia"/>
          <w:sz w:val="32"/>
          <w:szCs w:val="32"/>
        </w:rPr>
        <w:t>（试行）</w:t>
      </w:r>
    </w:p>
    <w:p w:rsidR="00F31491" w:rsidRDefault="00F31491" w:rsidP="002A537E">
      <w:pPr>
        <w:ind w:firstLineChars="200" w:firstLine="560"/>
        <w:rPr>
          <w:sz w:val="28"/>
          <w:szCs w:val="28"/>
        </w:rPr>
      </w:pPr>
    </w:p>
    <w:p w:rsidR="002A537E" w:rsidRDefault="002A537E" w:rsidP="002A537E">
      <w:pPr>
        <w:ind w:firstLineChars="200" w:firstLine="560"/>
        <w:rPr>
          <w:sz w:val="28"/>
          <w:szCs w:val="28"/>
        </w:rPr>
      </w:pPr>
      <w:r>
        <w:rPr>
          <w:rFonts w:hint="eastAsia"/>
          <w:sz w:val="28"/>
          <w:szCs w:val="28"/>
        </w:rPr>
        <w:t>为了进一步落实学校提高研究生选拔质量的目标，吸引更多优秀的博士研究生生源，激励博士生勤奋学习、安心科研，根据浙大</w:t>
      </w:r>
      <w:proofErr w:type="gramStart"/>
      <w:r>
        <w:rPr>
          <w:rFonts w:hint="eastAsia"/>
          <w:sz w:val="28"/>
          <w:szCs w:val="28"/>
        </w:rPr>
        <w:t>研</w:t>
      </w:r>
      <w:proofErr w:type="gramEnd"/>
      <w:r>
        <w:rPr>
          <w:rFonts w:hint="eastAsia"/>
          <w:sz w:val="28"/>
          <w:szCs w:val="28"/>
        </w:rPr>
        <w:t>院【</w:t>
      </w:r>
      <w:r>
        <w:rPr>
          <w:rFonts w:hint="eastAsia"/>
          <w:sz w:val="28"/>
          <w:szCs w:val="28"/>
        </w:rPr>
        <w:t>2014</w:t>
      </w:r>
      <w:r>
        <w:rPr>
          <w:rFonts w:hint="eastAsia"/>
          <w:sz w:val="28"/>
          <w:szCs w:val="28"/>
        </w:rPr>
        <w:t>】</w:t>
      </w:r>
      <w:r>
        <w:rPr>
          <w:rFonts w:hint="eastAsia"/>
          <w:sz w:val="28"/>
          <w:szCs w:val="28"/>
        </w:rPr>
        <w:t>11</w:t>
      </w:r>
      <w:r>
        <w:rPr>
          <w:rFonts w:hint="eastAsia"/>
          <w:sz w:val="28"/>
          <w:szCs w:val="28"/>
        </w:rPr>
        <w:t>号《浙江大学博士研究生新生奖学金实施方案（试行）》</w:t>
      </w:r>
      <w:r w:rsidR="00207AED">
        <w:rPr>
          <w:rFonts w:hint="eastAsia"/>
          <w:sz w:val="28"/>
          <w:szCs w:val="28"/>
        </w:rPr>
        <w:t>文件，特制订此评定</w:t>
      </w:r>
      <w:r w:rsidR="00FC13D5">
        <w:rPr>
          <w:rFonts w:hint="eastAsia"/>
          <w:sz w:val="28"/>
          <w:szCs w:val="28"/>
        </w:rPr>
        <w:t>细则</w:t>
      </w:r>
      <w:r>
        <w:rPr>
          <w:rFonts w:hint="eastAsia"/>
          <w:sz w:val="28"/>
          <w:szCs w:val="28"/>
        </w:rPr>
        <w:t>。</w:t>
      </w:r>
    </w:p>
    <w:p w:rsidR="002A537E" w:rsidRPr="00174128" w:rsidRDefault="002A537E" w:rsidP="002A537E">
      <w:pPr>
        <w:pStyle w:val="a5"/>
        <w:numPr>
          <w:ilvl w:val="0"/>
          <w:numId w:val="1"/>
        </w:numPr>
        <w:ind w:firstLineChars="0"/>
        <w:rPr>
          <w:b/>
          <w:sz w:val="28"/>
          <w:szCs w:val="28"/>
        </w:rPr>
      </w:pPr>
      <w:r w:rsidRPr="00174128">
        <w:rPr>
          <w:rFonts w:hint="eastAsia"/>
          <w:b/>
          <w:sz w:val="28"/>
          <w:szCs w:val="28"/>
        </w:rPr>
        <w:t>奖学金设立目标及标准</w:t>
      </w:r>
    </w:p>
    <w:p w:rsidR="002A537E" w:rsidRDefault="002A537E" w:rsidP="002A537E">
      <w:pPr>
        <w:pStyle w:val="a5"/>
        <w:ind w:left="567" w:firstLineChars="254" w:firstLine="711"/>
        <w:rPr>
          <w:sz w:val="28"/>
          <w:szCs w:val="28"/>
        </w:rPr>
      </w:pPr>
      <w:r>
        <w:rPr>
          <w:rFonts w:hint="eastAsia"/>
          <w:sz w:val="28"/>
          <w:szCs w:val="28"/>
        </w:rPr>
        <w:t>1</w:t>
      </w:r>
      <w:r>
        <w:rPr>
          <w:rFonts w:hint="eastAsia"/>
          <w:sz w:val="28"/>
          <w:szCs w:val="28"/>
        </w:rPr>
        <w:t>、“博士研究生新生奖学金”面向诚实守信、热爱专业、崇尚科学研究和发展潜力突出的全日制学术型非定向博士研究生新生。</w:t>
      </w:r>
    </w:p>
    <w:p w:rsidR="002A537E" w:rsidRPr="00ED37FA" w:rsidRDefault="002A537E" w:rsidP="002A537E">
      <w:pPr>
        <w:pStyle w:val="a5"/>
        <w:ind w:left="567" w:firstLineChars="254" w:firstLine="711"/>
        <w:rPr>
          <w:sz w:val="28"/>
          <w:szCs w:val="28"/>
        </w:rPr>
      </w:pPr>
      <w:r w:rsidRPr="00ED37FA">
        <w:rPr>
          <w:rFonts w:hint="eastAsia"/>
          <w:sz w:val="28"/>
          <w:szCs w:val="28"/>
        </w:rPr>
        <w:t>2</w:t>
      </w:r>
      <w:r w:rsidRPr="00ED37FA">
        <w:rPr>
          <w:rFonts w:hint="eastAsia"/>
          <w:sz w:val="28"/>
          <w:szCs w:val="28"/>
        </w:rPr>
        <w:t>、</w:t>
      </w:r>
      <w:r w:rsidR="00EA429B" w:rsidRPr="00ED37FA">
        <w:rPr>
          <w:rFonts w:hint="eastAsia"/>
          <w:sz w:val="28"/>
          <w:szCs w:val="28"/>
        </w:rPr>
        <w:t>奖学金额度依据研究生院当年度下达的标准确定</w:t>
      </w:r>
      <w:r w:rsidRPr="00ED37FA">
        <w:rPr>
          <w:rFonts w:hint="eastAsia"/>
          <w:sz w:val="28"/>
          <w:szCs w:val="28"/>
        </w:rPr>
        <w:t>。</w:t>
      </w:r>
    </w:p>
    <w:p w:rsidR="002A537E" w:rsidRPr="00174128" w:rsidRDefault="002A537E" w:rsidP="002A537E">
      <w:pPr>
        <w:pStyle w:val="a5"/>
        <w:numPr>
          <w:ilvl w:val="0"/>
          <w:numId w:val="1"/>
        </w:numPr>
        <w:ind w:firstLineChars="0"/>
        <w:rPr>
          <w:b/>
          <w:sz w:val="28"/>
          <w:szCs w:val="28"/>
        </w:rPr>
      </w:pPr>
      <w:r w:rsidRPr="00174128">
        <w:rPr>
          <w:rFonts w:hint="eastAsia"/>
          <w:b/>
          <w:sz w:val="28"/>
          <w:szCs w:val="28"/>
        </w:rPr>
        <w:t>奖学金评定</w:t>
      </w:r>
      <w:r w:rsidR="00FC13D5" w:rsidRPr="00174128">
        <w:rPr>
          <w:rFonts w:hint="eastAsia"/>
          <w:b/>
          <w:sz w:val="28"/>
          <w:szCs w:val="28"/>
        </w:rPr>
        <w:t>条件与评定工作程序</w:t>
      </w:r>
    </w:p>
    <w:p w:rsidR="00FC13D5" w:rsidRPr="00FC13D5" w:rsidRDefault="00FC13D5" w:rsidP="00FC13D5">
      <w:pPr>
        <w:pStyle w:val="a5"/>
        <w:ind w:left="567" w:firstLineChars="254" w:firstLine="711"/>
        <w:rPr>
          <w:sz w:val="28"/>
          <w:szCs w:val="28"/>
        </w:rPr>
      </w:pPr>
      <w:r>
        <w:rPr>
          <w:rFonts w:hint="eastAsia"/>
          <w:sz w:val="28"/>
          <w:szCs w:val="28"/>
        </w:rPr>
        <w:t>1</w:t>
      </w:r>
      <w:r>
        <w:rPr>
          <w:rFonts w:hint="eastAsia"/>
          <w:sz w:val="28"/>
          <w:szCs w:val="28"/>
        </w:rPr>
        <w:t>、</w:t>
      </w:r>
      <w:r w:rsidRPr="00FC13D5">
        <w:rPr>
          <w:rFonts w:hint="eastAsia"/>
          <w:sz w:val="28"/>
          <w:szCs w:val="28"/>
        </w:rPr>
        <w:t>自觉遵守国家的法律、法规和学校的规章制度，具有良好的思想品质和道德修养；</w:t>
      </w:r>
    </w:p>
    <w:p w:rsidR="00FC13D5" w:rsidRDefault="00FC13D5" w:rsidP="00FC13D5">
      <w:pPr>
        <w:pStyle w:val="a5"/>
        <w:ind w:left="567" w:firstLineChars="254" w:firstLine="711"/>
        <w:rPr>
          <w:sz w:val="28"/>
          <w:szCs w:val="28"/>
        </w:rPr>
      </w:pPr>
      <w:r>
        <w:rPr>
          <w:rFonts w:hint="eastAsia"/>
          <w:sz w:val="28"/>
          <w:szCs w:val="28"/>
        </w:rPr>
        <w:t>2</w:t>
      </w:r>
      <w:r>
        <w:rPr>
          <w:rFonts w:hint="eastAsia"/>
          <w:sz w:val="28"/>
          <w:szCs w:val="28"/>
        </w:rPr>
        <w:t>、生源来自国内</w:t>
      </w:r>
      <w:r w:rsidR="00F31491">
        <w:rPr>
          <w:rFonts w:hint="eastAsia"/>
          <w:sz w:val="28"/>
          <w:szCs w:val="28"/>
        </w:rPr>
        <w:t>C9</w:t>
      </w:r>
      <w:r>
        <w:rPr>
          <w:rFonts w:hint="eastAsia"/>
          <w:sz w:val="28"/>
          <w:szCs w:val="28"/>
        </w:rPr>
        <w:t>高校</w:t>
      </w:r>
      <w:r w:rsidR="00F31491">
        <w:rPr>
          <w:rFonts w:hint="eastAsia"/>
          <w:sz w:val="28"/>
          <w:szCs w:val="28"/>
        </w:rPr>
        <w:t>及与相关学科排名前三高校，且本科学业成绩名列前茅</w:t>
      </w:r>
      <w:proofErr w:type="gramStart"/>
      <w:r>
        <w:rPr>
          <w:rFonts w:hint="eastAsia"/>
          <w:sz w:val="28"/>
          <w:szCs w:val="28"/>
        </w:rPr>
        <w:t>的直博生</w:t>
      </w:r>
      <w:proofErr w:type="gramEnd"/>
      <w:r>
        <w:rPr>
          <w:rFonts w:hint="eastAsia"/>
          <w:sz w:val="28"/>
          <w:szCs w:val="28"/>
        </w:rPr>
        <w:t>优先</w:t>
      </w:r>
      <w:bookmarkStart w:id="0" w:name="_GoBack"/>
      <w:bookmarkEnd w:id="0"/>
      <w:r>
        <w:rPr>
          <w:rFonts w:hint="eastAsia"/>
          <w:sz w:val="28"/>
          <w:szCs w:val="28"/>
        </w:rPr>
        <w:t>。</w:t>
      </w:r>
    </w:p>
    <w:p w:rsidR="00FC13D5" w:rsidRPr="00FC13D5" w:rsidRDefault="00F31491" w:rsidP="00174128">
      <w:pPr>
        <w:pStyle w:val="a5"/>
        <w:ind w:left="567" w:firstLineChars="254" w:firstLine="711"/>
        <w:rPr>
          <w:sz w:val="28"/>
          <w:szCs w:val="28"/>
        </w:rPr>
      </w:pPr>
      <w:r>
        <w:rPr>
          <w:rFonts w:hint="eastAsia"/>
          <w:sz w:val="28"/>
          <w:szCs w:val="28"/>
        </w:rPr>
        <w:t>3</w:t>
      </w:r>
      <w:r w:rsidR="00FC13D5">
        <w:rPr>
          <w:rFonts w:hint="eastAsia"/>
          <w:sz w:val="28"/>
          <w:szCs w:val="28"/>
        </w:rPr>
        <w:t>、</w:t>
      </w:r>
      <w:r w:rsidR="00FC13D5" w:rsidRPr="00FC13D5">
        <w:rPr>
          <w:rFonts w:hint="eastAsia"/>
          <w:sz w:val="28"/>
          <w:szCs w:val="28"/>
        </w:rPr>
        <w:t>学院研究生招生工作领导小组</w:t>
      </w:r>
      <w:r w:rsidR="00FC13D5">
        <w:rPr>
          <w:rFonts w:hint="eastAsia"/>
          <w:sz w:val="28"/>
          <w:szCs w:val="28"/>
        </w:rPr>
        <w:t>根据研究生院下达的奖学金名额审定</w:t>
      </w:r>
      <w:r w:rsidR="002B0762">
        <w:rPr>
          <w:rFonts w:hint="eastAsia"/>
          <w:sz w:val="28"/>
          <w:szCs w:val="28"/>
        </w:rPr>
        <w:t>奖学金获得者初选</w:t>
      </w:r>
      <w:r w:rsidR="00FC13D5" w:rsidRPr="00FC13D5">
        <w:rPr>
          <w:rFonts w:hint="eastAsia"/>
          <w:sz w:val="28"/>
          <w:szCs w:val="28"/>
        </w:rPr>
        <w:t>名单。</w:t>
      </w:r>
    </w:p>
    <w:p w:rsidR="00FC13D5" w:rsidRDefault="00F31491" w:rsidP="00174128">
      <w:pPr>
        <w:pStyle w:val="a5"/>
        <w:ind w:left="567" w:firstLineChars="254" w:firstLine="711"/>
        <w:rPr>
          <w:sz w:val="28"/>
          <w:szCs w:val="28"/>
        </w:rPr>
      </w:pPr>
      <w:r>
        <w:rPr>
          <w:rFonts w:hint="eastAsia"/>
          <w:sz w:val="28"/>
          <w:szCs w:val="28"/>
        </w:rPr>
        <w:t>4</w:t>
      </w:r>
      <w:r w:rsidR="00FC13D5">
        <w:rPr>
          <w:rFonts w:hint="eastAsia"/>
          <w:sz w:val="28"/>
          <w:szCs w:val="28"/>
        </w:rPr>
        <w:t>、</w:t>
      </w:r>
      <w:r w:rsidR="00174128">
        <w:rPr>
          <w:rFonts w:hint="eastAsia"/>
          <w:sz w:val="28"/>
          <w:szCs w:val="28"/>
        </w:rPr>
        <w:t>奖学金获得者初选名单于博士生录取工作结束后报研究生院招生处。</w:t>
      </w:r>
    </w:p>
    <w:p w:rsidR="00174128" w:rsidRPr="002B0762" w:rsidRDefault="00174128" w:rsidP="002B0762">
      <w:pPr>
        <w:pStyle w:val="a5"/>
        <w:numPr>
          <w:ilvl w:val="0"/>
          <w:numId w:val="1"/>
        </w:numPr>
        <w:ind w:firstLineChars="0"/>
        <w:rPr>
          <w:b/>
          <w:sz w:val="28"/>
          <w:szCs w:val="28"/>
        </w:rPr>
      </w:pPr>
      <w:r w:rsidRPr="002B0762">
        <w:rPr>
          <w:rFonts w:hint="eastAsia"/>
          <w:b/>
          <w:sz w:val="28"/>
          <w:szCs w:val="28"/>
        </w:rPr>
        <w:lastRenderedPageBreak/>
        <w:t>其他</w:t>
      </w:r>
    </w:p>
    <w:p w:rsidR="00174128" w:rsidRDefault="00174128" w:rsidP="00174128">
      <w:pPr>
        <w:pStyle w:val="a5"/>
        <w:ind w:left="567" w:firstLineChars="254" w:firstLine="711"/>
        <w:rPr>
          <w:sz w:val="28"/>
          <w:szCs w:val="28"/>
        </w:rPr>
      </w:pPr>
      <w:r>
        <w:rPr>
          <w:rFonts w:hint="eastAsia"/>
          <w:sz w:val="28"/>
          <w:szCs w:val="28"/>
        </w:rPr>
        <w:t>本细则自公布之日起开始实施，由学院研究生招生工作领导小组负责解释。</w:t>
      </w:r>
    </w:p>
    <w:p w:rsidR="00174128" w:rsidRPr="00ED37FA" w:rsidRDefault="00174128" w:rsidP="00174128">
      <w:pPr>
        <w:pStyle w:val="a5"/>
        <w:ind w:left="567" w:firstLineChars="254" w:firstLine="711"/>
        <w:rPr>
          <w:sz w:val="28"/>
          <w:szCs w:val="28"/>
        </w:rPr>
      </w:pPr>
    </w:p>
    <w:p w:rsidR="00174128" w:rsidRDefault="00174128" w:rsidP="00174128">
      <w:pPr>
        <w:pStyle w:val="a5"/>
        <w:ind w:left="567" w:firstLineChars="254" w:firstLine="711"/>
        <w:rPr>
          <w:sz w:val="28"/>
          <w:szCs w:val="28"/>
        </w:rPr>
      </w:pPr>
    </w:p>
    <w:p w:rsidR="00174128" w:rsidRDefault="00F31491" w:rsidP="00174128">
      <w:pPr>
        <w:pStyle w:val="a5"/>
        <w:ind w:left="567" w:firstLineChars="254" w:firstLine="711"/>
        <w:jc w:val="right"/>
        <w:rPr>
          <w:sz w:val="28"/>
          <w:szCs w:val="28"/>
        </w:rPr>
      </w:pPr>
      <w:r>
        <w:rPr>
          <w:rFonts w:hint="eastAsia"/>
          <w:sz w:val="28"/>
          <w:szCs w:val="28"/>
        </w:rPr>
        <w:t>信息与电子工程</w:t>
      </w:r>
      <w:r w:rsidR="00174128">
        <w:rPr>
          <w:rFonts w:hint="eastAsia"/>
          <w:sz w:val="28"/>
          <w:szCs w:val="28"/>
        </w:rPr>
        <w:t>学院研究生招生工作领导小组</w:t>
      </w:r>
    </w:p>
    <w:p w:rsidR="00174128" w:rsidRPr="00174128" w:rsidRDefault="00174128" w:rsidP="00174128">
      <w:pPr>
        <w:pStyle w:val="a5"/>
        <w:ind w:left="567" w:firstLineChars="254" w:firstLine="711"/>
        <w:jc w:val="right"/>
        <w:rPr>
          <w:sz w:val="28"/>
          <w:szCs w:val="28"/>
        </w:rPr>
      </w:pPr>
      <w:r>
        <w:rPr>
          <w:rFonts w:hint="eastAsia"/>
          <w:sz w:val="28"/>
          <w:szCs w:val="28"/>
        </w:rPr>
        <w:t>201</w:t>
      </w:r>
      <w:r w:rsidR="00F31491">
        <w:rPr>
          <w:rFonts w:hint="eastAsia"/>
          <w:sz w:val="28"/>
          <w:szCs w:val="28"/>
        </w:rPr>
        <w:t>7</w:t>
      </w:r>
      <w:r>
        <w:rPr>
          <w:rFonts w:hint="eastAsia"/>
          <w:sz w:val="28"/>
          <w:szCs w:val="28"/>
        </w:rPr>
        <w:t>年</w:t>
      </w:r>
      <w:r w:rsidR="00F31491">
        <w:rPr>
          <w:rFonts w:hint="eastAsia"/>
          <w:sz w:val="28"/>
          <w:szCs w:val="28"/>
        </w:rPr>
        <w:t>9</w:t>
      </w:r>
      <w:r>
        <w:rPr>
          <w:rFonts w:hint="eastAsia"/>
          <w:sz w:val="28"/>
          <w:szCs w:val="28"/>
        </w:rPr>
        <w:t>月</w:t>
      </w:r>
      <w:r w:rsidR="00F31491">
        <w:rPr>
          <w:rFonts w:hint="eastAsia"/>
          <w:sz w:val="28"/>
          <w:szCs w:val="28"/>
        </w:rPr>
        <w:t>20</w:t>
      </w:r>
      <w:r>
        <w:rPr>
          <w:rFonts w:hint="eastAsia"/>
          <w:sz w:val="28"/>
          <w:szCs w:val="28"/>
        </w:rPr>
        <w:t>日</w:t>
      </w:r>
    </w:p>
    <w:sectPr w:rsidR="00174128" w:rsidRPr="00174128" w:rsidSect="001F0F1C">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BD636D" w15:done="0"/>
  <w15:commentEx w15:paraId="14100816" w15:done="0"/>
  <w15:commentEx w15:paraId="4612FE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96C" w:rsidRDefault="00F9796C" w:rsidP="002A537E">
      <w:r>
        <w:separator/>
      </w:r>
    </w:p>
  </w:endnote>
  <w:endnote w:type="continuationSeparator" w:id="0">
    <w:p w:rsidR="00F9796C" w:rsidRDefault="00F9796C" w:rsidP="002A5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96C" w:rsidRDefault="00F9796C" w:rsidP="002A537E">
      <w:r>
        <w:separator/>
      </w:r>
    </w:p>
  </w:footnote>
  <w:footnote w:type="continuationSeparator" w:id="0">
    <w:p w:rsidR="00F9796C" w:rsidRDefault="00F9796C" w:rsidP="002A5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75FDB"/>
    <w:multiLevelType w:val="hybridMultilevel"/>
    <w:tmpl w:val="E6840058"/>
    <w:lvl w:ilvl="0" w:tplc="C464B038">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1">
    <w:nsid w:val="565F4CC3"/>
    <w:multiLevelType w:val="hybridMultilevel"/>
    <w:tmpl w:val="21F04A12"/>
    <w:lvl w:ilvl="0" w:tplc="5BC61C7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DDC165B"/>
    <w:multiLevelType w:val="hybridMultilevel"/>
    <w:tmpl w:val="6E264520"/>
    <w:lvl w:ilvl="0" w:tplc="39CA4A50">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y yang">
    <w15:presenceInfo w15:providerId="Windows Live" w15:userId="c7c1f66ad1a281e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537E"/>
    <w:rsid w:val="00174128"/>
    <w:rsid w:val="001F0F1C"/>
    <w:rsid w:val="00207AED"/>
    <w:rsid w:val="002357AC"/>
    <w:rsid w:val="00250869"/>
    <w:rsid w:val="00275C60"/>
    <w:rsid w:val="0028484B"/>
    <w:rsid w:val="002A537E"/>
    <w:rsid w:val="002B0762"/>
    <w:rsid w:val="002C7834"/>
    <w:rsid w:val="00460B05"/>
    <w:rsid w:val="005375B9"/>
    <w:rsid w:val="00565793"/>
    <w:rsid w:val="005D4B83"/>
    <w:rsid w:val="009A3432"/>
    <w:rsid w:val="00A90CD4"/>
    <w:rsid w:val="00B42DA3"/>
    <w:rsid w:val="00B82289"/>
    <w:rsid w:val="00EA429B"/>
    <w:rsid w:val="00ED37FA"/>
    <w:rsid w:val="00F31491"/>
    <w:rsid w:val="00F9796C"/>
    <w:rsid w:val="00FC13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37E"/>
    <w:rPr>
      <w:sz w:val="18"/>
      <w:szCs w:val="18"/>
    </w:rPr>
  </w:style>
  <w:style w:type="paragraph" w:styleId="a4">
    <w:name w:val="footer"/>
    <w:basedOn w:val="a"/>
    <w:link w:val="Char0"/>
    <w:uiPriority w:val="99"/>
    <w:unhideWhenUsed/>
    <w:rsid w:val="002A537E"/>
    <w:pPr>
      <w:tabs>
        <w:tab w:val="center" w:pos="4153"/>
        <w:tab w:val="right" w:pos="8306"/>
      </w:tabs>
      <w:snapToGrid w:val="0"/>
      <w:jc w:val="left"/>
    </w:pPr>
    <w:rPr>
      <w:sz w:val="18"/>
      <w:szCs w:val="18"/>
    </w:rPr>
  </w:style>
  <w:style w:type="character" w:customStyle="1" w:styleId="Char0">
    <w:name w:val="页脚 Char"/>
    <w:basedOn w:val="a0"/>
    <w:link w:val="a4"/>
    <w:uiPriority w:val="99"/>
    <w:rsid w:val="002A537E"/>
    <w:rPr>
      <w:sz w:val="18"/>
      <w:szCs w:val="18"/>
    </w:rPr>
  </w:style>
  <w:style w:type="paragraph" w:styleId="a5">
    <w:name w:val="List Paragraph"/>
    <w:basedOn w:val="a"/>
    <w:uiPriority w:val="34"/>
    <w:qFormat/>
    <w:rsid w:val="002A537E"/>
    <w:pPr>
      <w:ind w:firstLineChars="200" w:firstLine="420"/>
    </w:pPr>
  </w:style>
  <w:style w:type="character" w:styleId="a6">
    <w:name w:val="annotation reference"/>
    <w:basedOn w:val="a0"/>
    <w:uiPriority w:val="99"/>
    <w:semiHidden/>
    <w:unhideWhenUsed/>
    <w:rsid w:val="00EA429B"/>
    <w:rPr>
      <w:sz w:val="21"/>
      <w:szCs w:val="21"/>
    </w:rPr>
  </w:style>
  <w:style w:type="paragraph" w:styleId="a7">
    <w:name w:val="annotation text"/>
    <w:basedOn w:val="a"/>
    <w:link w:val="Char1"/>
    <w:uiPriority w:val="99"/>
    <w:semiHidden/>
    <w:unhideWhenUsed/>
    <w:rsid w:val="00EA429B"/>
    <w:pPr>
      <w:jc w:val="left"/>
    </w:pPr>
  </w:style>
  <w:style w:type="character" w:customStyle="1" w:styleId="Char1">
    <w:name w:val="批注文字 Char"/>
    <w:basedOn w:val="a0"/>
    <w:link w:val="a7"/>
    <w:uiPriority w:val="99"/>
    <w:semiHidden/>
    <w:rsid w:val="00EA429B"/>
  </w:style>
  <w:style w:type="paragraph" w:styleId="a8">
    <w:name w:val="annotation subject"/>
    <w:basedOn w:val="a7"/>
    <w:next w:val="a7"/>
    <w:link w:val="Char2"/>
    <w:uiPriority w:val="99"/>
    <w:semiHidden/>
    <w:unhideWhenUsed/>
    <w:rsid w:val="00EA429B"/>
    <w:rPr>
      <w:b/>
      <w:bCs/>
    </w:rPr>
  </w:style>
  <w:style w:type="character" w:customStyle="1" w:styleId="Char2">
    <w:name w:val="批注主题 Char"/>
    <w:basedOn w:val="Char1"/>
    <w:link w:val="a8"/>
    <w:uiPriority w:val="99"/>
    <w:semiHidden/>
    <w:rsid w:val="00EA429B"/>
    <w:rPr>
      <w:b/>
      <w:bCs/>
    </w:rPr>
  </w:style>
  <w:style w:type="paragraph" w:styleId="a9">
    <w:name w:val="Balloon Text"/>
    <w:basedOn w:val="a"/>
    <w:link w:val="Char3"/>
    <w:uiPriority w:val="99"/>
    <w:semiHidden/>
    <w:unhideWhenUsed/>
    <w:rsid w:val="00EA429B"/>
    <w:rPr>
      <w:sz w:val="18"/>
      <w:szCs w:val="18"/>
    </w:rPr>
  </w:style>
  <w:style w:type="character" w:customStyle="1" w:styleId="Char3">
    <w:name w:val="批注框文本 Char"/>
    <w:basedOn w:val="a0"/>
    <w:link w:val="a9"/>
    <w:uiPriority w:val="99"/>
    <w:semiHidden/>
    <w:rsid w:val="00EA429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Dell</cp:lastModifiedBy>
  <cp:revision>5</cp:revision>
  <dcterms:created xsi:type="dcterms:W3CDTF">2017-09-20T09:16:00Z</dcterms:created>
  <dcterms:modified xsi:type="dcterms:W3CDTF">2017-09-23T06:46:00Z</dcterms:modified>
</cp:coreProperties>
</file>